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BB58" w14:textId="77777777" w:rsidR="00363B43" w:rsidRPr="00F47351" w:rsidRDefault="00ED6142" w:rsidP="00F47351">
      <w:pPr>
        <w:rPr>
          <w:highlight w:val="yellow"/>
          <w:lang w:val="en-US"/>
        </w:rPr>
      </w:pPr>
      <w:r>
        <w:rPr>
          <w:noProof/>
        </w:rPr>
        <mc:AlternateContent>
          <mc:Choice Requires="wps">
            <w:drawing>
              <wp:anchor distT="0" distB="0" distL="114300" distR="114300" simplePos="0" relativeHeight="251657728" behindDoc="0" locked="0" layoutInCell="1" allowOverlap="1" wp14:anchorId="5023ED68" wp14:editId="0D5792D0">
                <wp:simplePos x="0" y="0"/>
                <wp:positionH relativeFrom="column">
                  <wp:posOffset>5257800</wp:posOffset>
                </wp:positionH>
                <wp:positionV relativeFrom="paragraph">
                  <wp:posOffset>-114300</wp:posOffset>
                </wp:positionV>
                <wp:extent cx="4572000" cy="1143000"/>
                <wp:effectExtent l="12700" t="7620" r="6350" b="11430"/>
                <wp:wrapSquare wrapText="bothSides"/>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solidFill>
                          <a:srgbClr val="FFFFFF"/>
                        </a:solidFill>
                        <a:ln w="9525">
                          <a:solidFill>
                            <a:srgbClr val="FFFFFF"/>
                          </a:solidFill>
                          <a:miter lim="800000"/>
                          <a:headEnd/>
                          <a:tailEnd/>
                        </a:ln>
                      </wps:spPr>
                      <wps:txbx>
                        <w:txbxContent>
                          <w:p w14:paraId="73A7FBD8" w14:textId="77777777" w:rsidR="00E94501" w:rsidRDefault="00E94501" w:rsidP="00E94501"/>
                          <w:p w14:paraId="0E7575D9" w14:textId="77777777" w:rsidR="00E94501" w:rsidRDefault="003B1FAA" w:rsidP="00E94501">
                            <w:pPr>
                              <w:jc w:val="right"/>
                            </w:pPr>
                            <w:r>
                              <w:rPr>
                                <w:noProof/>
                              </w:rPr>
                              <w:object w:dxaOrig="2160" w:dyaOrig="2160" w14:anchorId="58185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pt;height:79.3pt;mso-width-percent:0;mso-height-percent:0;mso-width-percent:0;mso-height-percent:0">
                                  <v:imagedata r:id="rId5" o:title=""/>
                                </v:shape>
                                <o:OLEObject Type="Embed" ProgID="Word.Picture.8" ShapeID="_x0000_i1025" DrawAspect="Content" ObjectID="_1755350075" r:id="rId6"/>
                              </w:object>
                            </w:r>
                          </w:p>
                          <w:p w14:paraId="4B36BA5B" w14:textId="77777777" w:rsidR="00E94501" w:rsidRDefault="00E94501" w:rsidP="00E94501">
                            <w:pPr>
                              <w:ind w:left="0"/>
                            </w:pPr>
                          </w:p>
                          <w:p w14:paraId="0D981B90" w14:textId="77777777" w:rsidR="00E94501" w:rsidRDefault="00E94501" w:rsidP="00E94501"/>
                          <w:p w14:paraId="1F66295F" w14:textId="77777777" w:rsidR="00E94501" w:rsidRDefault="00E94501" w:rsidP="00E94501"/>
                          <w:p w14:paraId="2D4DF4FC" w14:textId="77777777" w:rsidR="00E94501" w:rsidRDefault="00E94501" w:rsidP="00E94501"/>
                          <w:p w14:paraId="22BC285D" w14:textId="77777777" w:rsidR="00E94501" w:rsidRDefault="00E94501" w:rsidP="00E94501"/>
                          <w:p w14:paraId="27652FD5" w14:textId="77777777" w:rsidR="00E94501" w:rsidRDefault="00E94501" w:rsidP="00E94501"/>
                          <w:p w14:paraId="6FE8D31F" w14:textId="77777777" w:rsidR="00E94501" w:rsidRDefault="00E94501" w:rsidP="00E94501"/>
                          <w:p w14:paraId="51F836CF" w14:textId="77777777" w:rsidR="00E94501" w:rsidRDefault="00E94501" w:rsidP="00E94501"/>
                          <w:p w14:paraId="3A5B886E" w14:textId="77777777" w:rsidR="00E94501" w:rsidRDefault="00E94501" w:rsidP="00E94501"/>
                          <w:p w14:paraId="648DA6A5" w14:textId="77777777" w:rsidR="00E94501" w:rsidRDefault="00E94501" w:rsidP="00E94501"/>
                          <w:p w14:paraId="293EFB1C" w14:textId="77777777" w:rsidR="00E94501" w:rsidRDefault="00E94501" w:rsidP="00E94501"/>
                          <w:p w14:paraId="70341B9D" w14:textId="77777777" w:rsidR="00E94501" w:rsidRDefault="00E94501" w:rsidP="00E94501"/>
                          <w:p w14:paraId="1A1449F4" w14:textId="77777777" w:rsidR="00E94501" w:rsidRDefault="00E94501" w:rsidP="00E94501"/>
                          <w:p w14:paraId="1765C91F" w14:textId="77777777" w:rsidR="00E94501" w:rsidRDefault="00E94501" w:rsidP="00E94501"/>
                          <w:p w14:paraId="36E15592" w14:textId="77777777" w:rsidR="00E94501" w:rsidRDefault="00E94501" w:rsidP="00E94501"/>
                          <w:p w14:paraId="7D9C9B6D" w14:textId="77777777" w:rsidR="00E94501" w:rsidRDefault="00E94501" w:rsidP="00E94501"/>
                          <w:p w14:paraId="7C03992F" w14:textId="77777777" w:rsidR="00E94501" w:rsidRDefault="00E94501" w:rsidP="00E94501"/>
                          <w:p w14:paraId="31189231" w14:textId="77777777" w:rsidR="00E94501" w:rsidRDefault="00E94501" w:rsidP="00E94501"/>
                          <w:p w14:paraId="16AD2DDB" w14:textId="77777777" w:rsidR="00E94501" w:rsidRDefault="00E94501" w:rsidP="00E94501"/>
                          <w:p w14:paraId="0CC4EC0D" w14:textId="77777777" w:rsidR="00E94501" w:rsidRDefault="00E94501" w:rsidP="00E94501"/>
                          <w:p w14:paraId="79A058C1" w14:textId="77777777" w:rsidR="00E94501" w:rsidRDefault="00E94501" w:rsidP="00E94501"/>
                          <w:p w14:paraId="1779E07F" w14:textId="77777777" w:rsidR="00E94501" w:rsidRDefault="00E94501" w:rsidP="00E94501"/>
                          <w:p w14:paraId="39A62FB2" w14:textId="77777777" w:rsidR="00E94501" w:rsidRDefault="00E94501" w:rsidP="00E94501"/>
                          <w:p w14:paraId="3780850C" w14:textId="77777777" w:rsidR="00E94501" w:rsidRDefault="00E94501" w:rsidP="00E94501"/>
                          <w:p w14:paraId="587CFED7" w14:textId="77777777" w:rsidR="00E94501" w:rsidRDefault="00E94501" w:rsidP="00E94501"/>
                          <w:p w14:paraId="4E496402" w14:textId="77777777" w:rsidR="00E94501" w:rsidRDefault="00E94501" w:rsidP="00E94501"/>
                          <w:p w14:paraId="708E7BC3" w14:textId="77777777" w:rsidR="00E94501" w:rsidRDefault="00E94501" w:rsidP="00E94501"/>
                          <w:p w14:paraId="252EDC48" w14:textId="77777777" w:rsidR="00E94501" w:rsidRDefault="00E94501" w:rsidP="00E94501"/>
                          <w:p w14:paraId="11C57420" w14:textId="77777777" w:rsidR="00E94501" w:rsidRDefault="00E94501" w:rsidP="00E94501"/>
                          <w:p w14:paraId="5F04AB6B" w14:textId="77777777" w:rsidR="00E94501" w:rsidRDefault="00E94501" w:rsidP="00E94501"/>
                          <w:p w14:paraId="5130FFC3" w14:textId="77777777" w:rsidR="00E94501" w:rsidRDefault="00E94501" w:rsidP="00E94501"/>
                          <w:p w14:paraId="5FD0B826" w14:textId="77777777" w:rsidR="00E94501" w:rsidRDefault="00E94501" w:rsidP="00E94501"/>
                          <w:p w14:paraId="6535819D" w14:textId="77777777" w:rsidR="00E94501" w:rsidRDefault="00E94501" w:rsidP="00E94501"/>
                          <w:p w14:paraId="50BA4EE2" w14:textId="77777777" w:rsidR="00E94501" w:rsidRDefault="00E94501" w:rsidP="00E94501"/>
                          <w:p w14:paraId="16710EB1" w14:textId="77777777" w:rsidR="00E94501" w:rsidRDefault="00E94501" w:rsidP="00E94501"/>
                          <w:p w14:paraId="0A4D66EF" w14:textId="77777777" w:rsidR="00E94501" w:rsidRDefault="00E94501" w:rsidP="00E94501"/>
                          <w:p w14:paraId="56728F01" w14:textId="77777777" w:rsidR="00E94501" w:rsidRDefault="00E94501" w:rsidP="00E94501"/>
                          <w:p w14:paraId="03E4EB57" w14:textId="77777777" w:rsidR="00E94501" w:rsidRDefault="00E94501" w:rsidP="00E94501"/>
                          <w:p w14:paraId="00251125" w14:textId="77777777" w:rsidR="00E94501" w:rsidRDefault="00E94501" w:rsidP="00E94501"/>
                          <w:p w14:paraId="290F762F" w14:textId="77777777" w:rsidR="00E94501" w:rsidRDefault="00E94501" w:rsidP="00E94501"/>
                          <w:p w14:paraId="5135B653" w14:textId="77777777" w:rsidR="00E94501" w:rsidRDefault="00E94501" w:rsidP="00E94501"/>
                          <w:p w14:paraId="14A080CC" w14:textId="77777777" w:rsidR="00E94501" w:rsidRDefault="00E94501" w:rsidP="00E94501"/>
                          <w:p w14:paraId="6C79C223" w14:textId="77777777" w:rsidR="00E94501" w:rsidRDefault="00E94501" w:rsidP="00E94501"/>
                          <w:p w14:paraId="1619A31E" w14:textId="77777777" w:rsidR="00E94501" w:rsidRDefault="00E94501" w:rsidP="00E94501"/>
                          <w:p w14:paraId="709366AD" w14:textId="77777777" w:rsidR="00E94501" w:rsidRDefault="00E94501" w:rsidP="00E94501"/>
                          <w:p w14:paraId="61D6DE33" w14:textId="77777777" w:rsidR="00E94501" w:rsidRDefault="00E94501" w:rsidP="00E94501"/>
                          <w:p w14:paraId="0B174557" w14:textId="77777777" w:rsidR="00E94501" w:rsidRDefault="00E94501" w:rsidP="00E94501"/>
                          <w:p w14:paraId="16CBC2EB" w14:textId="77777777" w:rsidR="00E94501" w:rsidRDefault="00E94501" w:rsidP="00E94501"/>
                          <w:p w14:paraId="22018093" w14:textId="77777777" w:rsidR="00E94501" w:rsidRDefault="00E94501" w:rsidP="00E94501"/>
                          <w:p w14:paraId="2EAE3AA8" w14:textId="77777777" w:rsidR="00E94501" w:rsidRDefault="00E94501" w:rsidP="00E94501"/>
                          <w:p w14:paraId="6D0CFBCC" w14:textId="77777777" w:rsidR="00E94501" w:rsidRDefault="00E94501" w:rsidP="00E94501"/>
                          <w:p w14:paraId="2624A6DD" w14:textId="77777777" w:rsidR="00E94501" w:rsidRDefault="00E94501" w:rsidP="00E94501"/>
                          <w:p w14:paraId="67223989" w14:textId="77777777" w:rsidR="00E94501" w:rsidRDefault="00E94501" w:rsidP="00E94501"/>
                          <w:p w14:paraId="27062107" w14:textId="77777777" w:rsidR="00E94501" w:rsidRDefault="00E94501" w:rsidP="00E94501"/>
                          <w:p w14:paraId="312DBE5E" w14:textId="77777777" w:rsidR="00871C07" w:rsidRDefault="00871C07" w:rsidP="00E94501"/>
                          <w:p w14:paraId="42ECF829" w14:textId="77777777" w:rsidR="00871C07" w:rsidRDefault="00871C07" w:rsidP="00E94501"/>
                          <w:p w14:paraId="17F918D6" w14:textId="77777777" w:rsidR="00871C07" w:rsidRDefault="00871C07" w:rsidP="00E94501"/>
                          <w:p w14:paraId="4A3A7859" w14:textId="77777777" w:rsidR="00871C07" w:rsidRDefault="00871C07" w:rsidP="00E94501"/>
                          <w:p w14:paraId="4027C76C" w14:textId="77777777" w:rsidR="00871C07" w:rsidRDefault="00871C07" w:rsidP="00E94501"/>
                          <w:p w14:paraId="511A52F3" w14:textId="77777777" w:rsidR="00871C07" w:rsidRDefault="00871C07" w:rsidP="00E94501"/>
                          <w:p w14:paraId="79ED1083" w14:textId="77777777" w:rsidR="00871C07" w:rsidRDefault="00871C07" w:rsidP="00E94501"/>
                          <w:p w14:paraId="169F626F" w14:textId="77777777" w:rsidR="00871C07" w:rsidRDefault="00871C07" w:rsidP="00E94501"/>
                          <w:p w14:paraId="7B900514" w14:textId="77777777" w:rsidR="00871C07" w:rsidRDefault="00871C07" w:rsidP="00E94501"/>
                          <w:p w14:paraId="5F1FB86A" w14:textId="77777777" w:rsidR="00871C07" w:rsidRDefault="00871C07" w:rsidP="00E94501"/>
                          <w:p w14:paraId="5EF2A6ED" w14:textId="77777777" w:rsidR="00871C07" w:rsidRDefault="00871C07" w:rsidP="00E94501"/>
                        </w:txbxContent>
                      </wps:txbx>
                      <wps:bodyPr rot="0" vert="horz" wrap="square" lIns="18000" tIns="1080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3ED68" id="_x0000_t202" coordsize="21600,21600" o:spt="202" path="m,l,21600r21600,l21600,xe">
                <v:stroke joinstyle="miter"/>
                <v:path gradientshapeok="t" o:connecttype="rect"/>
              </v:shapetype>
              <v:shape id="Text Box 30" o:spid="_x0000_s1026" type="#_x0000_t202" style="position:absolute;left:0;text-align:left;margin-left:414pt;margin-top:-9pt;width:5in;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" strokecolor="white">
                <v:textbox inset=".5mm,.3mm,1.5mm,.5mm">
                  <w:txbxContent>
                    <w:p w14:paraId="73A7FBD8" w14:textId="77777777" w:rsidR="00E94501" w:rsidRDefault="00E94501" w:rsidP="00E94501"/>
                    <w:p w14:paraId="0E7575D9" w14:textId="77777777" w:rsidR="00E94501" w:rsidRDefault="003B1FAA" w:rsidP="00E94501">
                      <w:pPr>
                        <w:jc w:val="right"/>
                      </w:pPr>
                      <w:r>
                        <w:rPr>
                          <w:noProof/>
                        </w:rPr>
                        <w:object w:dxaOrig="2160" w:dyaOrig="2160" w14:anchorId="58185BA0">
                          <v:shape id="_x0000_i1025" type="#_x0000_t75" alt="" style="width:79.3pt;height:79.3pt;mso-width-percent:0;mso-height-percent:0;mso-width-percent:0;mso-height-percent:0">
                            <v:imagedata r:id="rId5" o:title=""/>
                          </v:shape>
                          <o:OLEObject Type="Embed" ProgID="Word.Picture.8" ShapeID="_x0000_i1025" DrawAspect="Content" ObjectID="_1755350075" r:id="rId7"/>
                        </w:object>
                      </w:r>
                    </w:p>
                    <w:p w14:paraId="4B36BA5B" w14:textId="77777777" w:rsidR="00E94501" w:rsidRDefault="00E94501" w:rsidP="00E94501">
                      <w:pPr>
                        <w:ind w:left="0"/>
                      </w:pPr>
                    </w:p>
                    <w:p w14:paraId="0D981B90" w14:textId="77777777" w:rsidR="00E94501" w:rsidRDefault="00E94501" w:rsidP="00E94501"/>
                    <w:p w14:paraId="1F66295F" w14:textId="77777777" w:rsidR="00E94501" w:rsidRDefault="00E94501" w:rsidP="00E94501"/>
                    <w:p w14:paraId="2D4DF4FC" w14:textId="77777777" w:rsidR="00E94501" w:rsidRDefault="00E94501" w:rsidP="00E94501"/>
                    <w:p w14:paraId="22BC285D" w14:textId="77777777" w:rsidR="00E94501" w:rsidRDefault="00E94501" w:rsidP="00E94501"/>
                    <w:p w14:paraId="27652FD5" w14:textId="77777777" w:rsidR="00E94501" w:rsidRDefault="00E94501" w:rsidP="00E94501"/>
                    <w:p w14:paraId="6FE8D31F" w14:textId="77777777" w:rsidR="00E94501" w:rsidRDefault="00E94501" w:rsidP="00E94501"/>
                    <w:p w14:paraId="51F836CF" w14:textId="77777777" w:rsidR="00E94501" w:rsidRDefault="00E94501" w:rsidP="00E94501"/>
                    <w:p w14:paraId="3A5B886E" w14:textId="77777777" w:rsidR="00E94501" w:rsidRDefault="00E94501" w:rsidP="00E94501"/>
                    <w:p w14:paraId="648DA6A5" w14:textId="77777777" w:rsidR="00E94501" w:rsidRDefault="00E94501" w:rsidP="00E94501"/>
                    <w:p w14:paraId="293EFB1C" w14:textId="77777777" w:rsidR="00E94501" w:rsidRDefault="00E94501" w:rsidP="00E94501"/>
                    <w:p w14:paraId="70341B9D" w14:textId="77777777" w:rsidR="00E94501" w:rsidRDefault="00E94501" w:rsidP="00E94501"/>
                    <w:p w14:paraId="1A1449F4" w14:textId="77777777" w:rsidR="00E94501" w:rsidRDefault="00E94501" w:rsidP="00E94501"/>
                    <w:p w14:paraId="1765C91F" w14:textId="77777777" w:rsidR="00E94501" w:rsidRDefault="00E94501" w:rsidP="00E94501"/>
                    <w:p w14:paraId="36E15592" w14:textId="77777777" w:rsidR="00E94501" w:rsidRDefault="00E94501" w:rsidP="00E94501"/>
                    <w:p w14:paraId="7D9C9B6D" w14:textId="77777777" w:rsidR="00E94501" w:rsidRDefault="00E94501" w:rsidP="00E94501"/>
                    <w:p w14:paraId="7C03992F" w14:textId="77777777" w:rsidR="00E94501" w:rsidRDefault="00E94501" w:rsidP="00E94501"/>
                    <w:p w14:paraId="31189231" w14:textId="77777777" w:rsidR="00E94501" w:rsidRDefault="00E94501" w:rsidP="00E94501"/>
                    <w:p w14:paraId="16AD2DDB" w14:textId="77777777" w:rsidR="00E94501" w:rsidRDefault="00E94501" w:rsidP="00E94501"/>
                    <w:p w14:paraId="0CC4EC0D" w14:textId="77777777" w:rsidR="00E94501" w:rsidRDefault="00E94501" w:rsidP="00E94501"/>
                    <w:p w14:paraId="79A058C1" w14:textId="77777777" w:rsidR="00E94501" w:rsidRDefault="00E94501" w:rsidP="00E94501"/>
                    <w:p w14:paraId="1779E07F" w14:textId="77777777" w:rsidR="00E94501" w:rsidRDefault="00E94501" w:rsidP="00E94501"/>
                    <w:p w14:paraId="39A62FB2" w14:textId="77777777" w:rsidR="00E94501" w:rsidRDefault="00E94501" w:rsidP="00E94501"/>
                    <w:p w14:paraId="3780850C" w14:textId="77777777" w:rsidR="00E94501" w:rsidRDefault="00E94501" w:rsidP="00E94501"/>
                    <w:p w14:paraId="587CFED7" w14:textId="77777777" w:rsidR="00E94501" w:rsidRDefault="00E94501" w:rsidP="00E94501"/>
                    <w:p w14:paraId="4E496402" w14:textId="77777777" w:rsidR="00E94501" w:rsidRDefault="00E94501" w:rsidP="00E94501"/>
                    <w:p w14:paraId="708E7BC3" w14:textId="77777777" w:rsidR="00E94501" w:rsidRDefault="00E94501" w:rsidP="00E94501"/>
                    <w:p w14:paraId="252EDC48" w14:textId="77777777" w:rsidR="00E94501" w:rsidRDefault="00E94501" w:rsidP="00E94501"/>
                    <w:p w14:paraId="11C57420" w14:textId="77777777" w:rsidR="00E94501" w:rsidRDefault="00E94501" w:rsidP="00E94501"/>
                    <w:p w14:paraId="5F04AB6B" w14:textId="77777777" w:rsidR="00E94501" w:rsidRDefault="00E94501" w:rsidP="00E94501"/>
                    <w:p w14:paraId="5130FFC3" w14:textId="77777777" w:rsidR="00E94501" w:rsidRDefault="00E94501" w:rsidP="00E94501"/>
                    <w:p w14:paraId="5FD0B826" w14:textId="77777777" w:rsidR="00E94501" w:rsidRDefault="00E94501" w:rsidP="00E94501"/>
                    <w:p w14:paraId="6535819D" w14:textId="77777777" w:rsidR="00E94501" w:rsidRDefault="00E94501" w:rsidP="00E94501"/>
                    <w:p w14:paraId="50BA4EE2" w14:textId="77777777" w:rsidR="00E94501" w:rsidRDefault="00E94501" w:rsidP="00E94501"/>
                    <w:p w14:paraId="16710EB1" w14:textId="77777777" w:rsidR="00E94501" w:rsidRDefault="00E94501" w:rsidP="00E94501"/>
                    <w:p w14:paraId="0A4D66EF" w14:textId="77777777" w:rsidR="00E94501" w:rsidRDefault="00E94501" w:rsidP="00E94501"/>
                    <w:p w14:paraId="56728F01" w14:textId="77777777" w:rsidR="00E94501" w:rsidRDefault="00E94501" w:rsidP="00E94501"/>
                    <w:p w14:paraId="03E4EB57" w14:textId="77777777" w:rsidR="00E94501" w:rsidRDefault="00E94501" w:rsidP="00E94501"/>
                    <w:p w14:paraId="00251125" w14:textId="77777777" w:rsidR="00E94501" w:rsidRDefault="00E94501" w:rsidP="00E94501"/>
                    <w:p w14:paraId="290F762F" w14:textId="77777777" w:rsidR="00E94501" w:rsidRDefault="00E94501" w:rsidP="00E94501"/>
                    <w:p w14:paraId="5135B653" w14:textId="77777777" w:rsidR="00E94501" w:rsidRDefault="00E94501" w:rsidP="00E94501"/>
                    <w:p w14:paraId="14A080CC" w14:textId="77777777" w:rsidR="00E94501" w:rsidRDefault="00E94501" w:rsidP="00E94501"/>
                    <w:p w14:paraId="6C79C223" w14:textId="77777777" w:rsidR="00E94501" w:rsidRDefault="00E94501" w:rsidP="00E94501"/>
                    <w:p w14:paraId="1619A31E" w14:textId="77777777" w:rsidR="00E94501" w:rsidRDefault="00E94501" w:rsidP="00E94501"/>
                    <w:p w14:paraId="709366AD" w14:textId="77777777" w:rsidR="00E94501" w:rsidRDefault="00E94501" w:rsidP="00E94501"/>
                    <w:p w14:paraId="61D6DE33" w14:textId="77777777" w:rsidR="00E94501" w:rsidRDefault="00E94501" w:rsidP="00E94501"/>
                    <w:p w14:paraId="0B174557" w14:textId="77777777" w:rsidR="00E94501" w:rsidRDefault="00E94501" w:rsidP="00E94501"/>
                    <w:p w14:paraId="16CBC2EB" w14:textId="77777777" w:rsidR="00E94501" w:rsidRDefault="00E94501" w:rsidP="00E94501"/>
                    <w:p w14:paraId="22018093" w14:textId="77777777" w:rsidR="00E94501" w:rsidRDefault="00E94501" w:rsidP="00E94501"/>
                    <w:p w14:paraId="2EAE3AA8" w14:textId="77777777" w:rsidR="00E94501" w:rsidRDefault="00E94501" w:rsidP="00E94501"/>
                    <w:p w14:paraId="6D0CFBCC" w14:textId="77777777" w:rsidR="00E94501" w:rsidRDefault="00E94501" w:rsidP="00E94501"/>
                    <w:p w14:paraId="2624A6DD" w14:textId="77777777" w:rsidR="00E94501" w:rsidRDefault="00E94501" w:rsidP="00E94501"/>
                    <w:p w14:paraId="67223989" w14:textId="77777777" w:rsidR="00E94501" w:rsidRDefault="00E94501" w:rsidP="00E94501"/>
                    <w:p w14:paraId="27062107" w14:textId="77777777" w:rsidR="00E94501" w:rsidRDefault="00E94501" w:rsidP="00E94501"/>
                    <w:p w14:paraId="312DBE5E" w14:textId="77777777" w:rsidR="00871C07" w:rsidRDefault="00871C07" w:rsidP="00E94501"/>
                    <w:p w14:paraId="42ECF829" w14:textId="77777777" w:rsidR="00871C07" w:rsidRDefault="00871C07" w:rsidP="00E94501"/>
                    <w:p w14:paraId="17F918D6" w14:textId="77777777" w:rsidR="00871C07" w:rsidRDefault="00871C07" w:rsidP="00E94501"/>
                    <w:p w14:paraId="4A3A7859" w14:textId="77777777" w:rsidR="00871C07" w:rsidRDefault="00871C07" w:rsidP="00E94501"/>
                    <w:p w14:paraId="4027C76C" w14:textId="77777777" w:rsidR="00871C07" w:rsidRDefault="00871C07" w:rsidP="00E94501"/>
                    <w:p w14:paraId="511A52F3" w14:textId="77777777" w:rsidR="00871C07" w:rsidRDefault="00871C07" w:rsidP="00E94501"/>
                    <w:p w14:paraId="79ED1083" w14:textId="77777777" w:rsidR="00871C07" w:rsidRDefault="00871C07" w:rsidP="00E94501"/>
                    <w:p w14:paraId="169F626F" w14:textId="77777777" w:rsidR="00871C07" w:rsidRDefault="00871C07" w:rsidP="00E94501"/>
                    <w:p w14:paraId="7B900514" w14:textId="77777777" w:rsidR="00871C07" w:rsidRDefault="00871C07" w:rsidP="00E94501"/>
                    <w:p w14:paraId="5F1FB86A" w14:textId="77777777" w:rsidR="00871C07" w:rsidRDefault="00871C07" w:rsidP="00E94501"/>
                    <w:p w14:paraId="5EF2A6ED" w14:textId="77777777" w:rsidR="00871C07" w:rsidRDefault="00871C07" w:rsidP="00E94501"/>
                  </w:txbxContent>
                </v:textbox>
                <w10:wrap type="square"/>
              </v:shape>
            </w:pict>
          </mc:Fallback>
        </mc:AlternateContent>
      </w:r>
    </w:p>
    <w:p w14:paraId="3D72DBE3" w14:textId="77777777" w:rsidR="00363B43" w:rsidRDefault="00363B43" w:rsidP="00871C07">
      <w:pPr>
        <w:rPr>
          <w:lang w:val="en-US"/>
        </w:rPr>
      </w:pPr>
    </w:p>
    <w:p w14:paraId="7A6A60CA" w14:textId="77777777" w:rsidR="00363B43" w:rsidRDefault="00363B43" w:rsidP="00871C07">
      <w:pPr>
        <w:rPr>
          <w:lang w:val="en-US"/>
        </w:rPr>
      </w:pPr>
    </w:p>
    <w:p w14:paraId="5E10109B" w14:textId="77777777" w:rsidR="000F2A91" w:rsidRDefault="000F2A91" w:rsidP="000F2A91"/>
    <w:p w14:paraId="2959E174" w14:textId="77777777" w:rsidR="003C2505" w:rsidRDefault="003C2505" w:rsidP="003C2505">
      <w:pPr>
        <w:ind w:left="0"/>
      </w:pPr>
    </w:p>
    <w:p w14:paraId="782ADC21" w14:textId="77777777" w:rsidR="00E9296A" w:rsidRDefault="00E9296A" w:rsidP="003C2505">
      <w:pPr>
        <w:ind w:left="0"/>
      </w:pPr>
    </w:p>
    <w:p w14:paraId="1F4BD8A6" w14:textId="77777777" w:rsidR="00E9296A" w:rsidRDefault="00E9296A" w:rsidP="003C2505">
      <w:pPr>
        <w:ind w:left="0"/>
      </w:pPr>
    </w:p>
    <w:p w14:paraId="3BC3191E" w14:textId="77777777" w:rsidR="00E9296A" w:rsidRDefault="00E9296A" w:rsidP="003C2505">
      <w:pPr>
        <w:ind w:left="0"/>
      </w:pPr>
    </w:p>
    <w:p w14:paraId="46A7724F" w14:textId="77777777" w:rsidR="00E9296A" w:rsidRDefault="00E9296A" w:rsidP="003C2505">
      <w:pPr>
        <w:ind w:left="0"/>
      </w:pPr>
    </w:p>
    <w:p w14:paraId="20D91572" w14:textId="77777777" w:rsidR="00E9296A" w:rsidRDefault="00E9296A" w:rsidP="003C2505">
      <w:pPr>
        <w:ind w:left="0"/>
      </w:pPr>
    </w:p>
    <w:p w14:paraId="43187A99" w14:textId="77777777" w:rsidR="00E9296A" w:rsidRDefault="00E9296A" w:rsidP="003C2505">
      <w:pPr>
        <w:ind w:left="0"/>
      </w:pPr>
    </w:p>
    <w:p w14:paraId="1D2424AA" w14:textId="77777777" w:rsidR="00E9296A" w:rsidRDefault="00E9296A" w:rsidP="003C2505">
      <w:pPr>
        <w:ind w:left="0"/>
      </w:pPr>
    </w:p>
    <w:p w14:paraId="0E9F4283" w14:textId="77777777" w:rsidR="00E9296A" w:rsidRDefault="00E9296A" w:rsidP="003C2505">
      <w:pPr>
        <w:ind w:left="0"/>
      </w:pPr>
    </w:p>
    <w:p w14:paraId="0EC74A46" w14:textId="77777777" w:rsidR="00E9296A" w:rsidRDefault="00E9296A" w:rsidP="003C2505">
      <w:pPr>
        <w:ind w:left="0"/>
      </w:pPr>
    </w:p>
    <w:p w14:paraId="0E791921" w14:textId="77777777" w:rsidR="00E9296A" w:rsidRDefault="00E9296A" w:rsidP="003C2505">
      <w:pPr>
        <w:ind w:left="0"/>
      </w:pPr>
    </w:p>
    <w:p w14:paraId="56C5B538" w14:textId="77777777" w:rsidR="00E9296A" w:rsidRDefault="00E9296A" w:rsidP="003C2505">
      <w:pPr>
        <w:ind w:left="0"/>
      </w:pPr>
    </w:p>
    <w:p w14:paraId="79C601F4" w14:textId="77777777" w:rsidR="00E9296A" w:rsidRDefault="00E9296A" w:rsidP="003C2505">
      <w:pPr>
        <w:ind w:left="0"/>
      </w:pPr>
    </w:p>
    <w:p w14:paraId="3C45DAF6" w14:textId="77777777" w:rsidR="00E9296A" w:rsidRDefault="00E9296A" w:rsidP="003C2505">
      <w:pPr>
        <w:ind w:left="0"/>
      </w:pPr>
    </w:p>
    <w:p w14:paraId="5EEDE9CE" w14:textId="77777777" w:rsidR="00E9296A" w:rsidRDefault="00E9296A" w:rsidP="003C2505">
      <w:pPr>
        <w:ind w:left="0"/>
      </w:pPr>
    </w:p>
    <w:p w14:paraId="682F66E4" w14:textId="77777777" w:rsidR="00E9296A" w:rsidRDefault="00E9296A" w:rsidP="003C2505">
      <w:pPr>
        <w:ind w:left="0"/>
      </w:pPr>
    </w:p>
    <w:p w14:paraId="7D8B179C" w14:textId="77777777" w:rsidR="00E9296A" w:rsidRDefault="00E9296A" w:rsidP="003C2505">
      <w:pPr>
        <w:ind w:left="0"/>
      </w:pPr>
    </w:p>
    <w:p w14:paraId="5C15B342" w14:textId="77777777" w:rsidR="00E9296A" w:rsidRDefault="00E9296A" w:rsidP="003C2505">
      <w:pPr>
        <w:ind w:left="0"/>
      </w:pPr>
    </w:p>
    <w:p w14:paraId="478AC0EB" w14:textId="77777777" w:rsidR="00E9296A" w:rsidRDefault="00E9296A" w:rsidP="003C2505">
      <w:pPr>
        <w:ind w:left="0"/>
      </w:pPr>
    </w:p>
    <w:p w14:paraId="3117DE53" w14:textId="77777777" w:rsidR="00E9296A" w:rsidRDefault="00E9296A" w:rsidP="003C2505">
      <w:pPr>
        <w:ind w:left="0"/>
      </w:pPr>
    </w:p>
    <w:p w14:paraId="7BB8DFA7" w14:textId="77777777" w:rsidR="00E9296A" w:rsidRDefault="00E9296A" w:rsidP="003C2505">
      <w:pPr>
        <w:ind w:left="0"/>
      </w:pPr>
    </w:p>
    <w:p w14:paraId="7E691123" w14:textId="77777777" w:rsidR="00E9296A" w:rsidRDefault="00E9296A" w:rsidP="003C2505">
      <w:pPr>
        <w:ind w:left="0"/>
      </w:pPr>
    </w:p>
    <w:p w14:paraId="1FC35524" w14:textId="77777777" w:rsidR="00E9296A" w:rsidRDefault="00E9296A" w:rsidP="003C2505">
      <w:pPr>
        <w:ind w:left="0"/>
      </w:pPr>
    </w:p>
    <w:p w14:paraId="23A60F6F" w14:textId="77777777" w:rsidR="000F2A91" w:rsidRDefault="000F2A91" w:rsidP="000F2A91"/>
    <w:p w14:paraId="34AAE87F" w14:textId="77777777" w:rsidR="000F2A91" w:rsidRDefault="000F2A91" w:rsidP="000F2A91"/>
    <w:p w14:paraId="1BA61B71" w14:textId="77777777" w:rsidR="000F2A91" w:rsidRDefault="000F2A91" w:rsidP="000F2A91">
      <w:pPr>
        <w:ind w:left="0"/>
      </w:pPr>
    </w:p>
    <w:p w14:paraId="4E778695" w14:textId="77777777" w:rsidR="000F2A91" w:rsidRDefault="000F2A91" w:rsidP="000F2A91">
      <w:pPr>
        <w:ind w:left="0"/>
      </w:pPr>
    </w:p>
    <w:p w14:paraId="5A72D55F" w14:textId="77777777" w:rsidR="003A609F" w:rsidRDefault="003A609F" w:rsidP="00871C07"/>
    <w:p w14:paraId="02709626" w14:textId="77777777" w:rsidR="00C322BB" w:rsidRDefault="00C322BB" w:rsidP="00871C07"/>
    <w:p w14:paraId="343CF437" w14:textId="77777777" w:rsidR="00C322BB" w:rsidRDefault="00C322BB" w:rsidP="00871C07"/>
    <w:p w14:paraId="0A69FBF0" w14:textId="77777777" w:rsidR="00416D72" w:rsidRDefault="00416D72" w:rsidP="00416D72">
      <w:r>
        <w:t>September 2023, SJH ED, version 1</w:t>
      </w:r>
    </w:p>
    <w:p w14:paraId="2250BAB3" w14:textId="77777777" w:rsidR="00363B43" w:rsidRDefault="00363B43" w:rsidP="00C009B1">
      <w:pPr>
        <w:pStyle w:val="Heading1"/>
      </w:pPr>
    </w:p>
    <w:p w14:paraId="0E173222" w14:textId="77777777" w:rsidR="00C009B1" w:rsidRDefault="006E3071" w:rsidP="00C009B1">
      <w:pPr>
        <w:pStyle w:val="Heading1"/>
      </w:pPr>
      <w:r>
        <w:t xml:space="preserve">Pulled elbow </w:t>
      </w:r>
    </w:p>
    <w:p w14:paraId="2AEAF24F" w14:textId="77777777" w:rsidR="006E3071" w:rsidRPr="006E3071" w:rsidRDefault="006E3071" w:rsidP="006E3071"/>
    <w:p w14:paraId="125E7DC5" w14:textId="77777777" w:rsidR="00E66773" w:rsidRDefault="00E66773" w:rsidP="00E66773">
      <w:pPr>
        <w:jc w:val="center"/>
      </w:pPr>
    </w:p>
    <w:p w14:paraId="4E0BA377" w14:textId="77777777" w:rsidR="00F47351" w:rsidRPr="00C009B1" w:rsidRDefault="00F47351" w:rsidP="00C009B1">
      <w:pPr>
        <w:pStyle w:val="Heading1"/>
        <w:rPr>
          <w:sz w:val="6"/>
        </w:rPr>
      </w:pPr>
    </w:p>
    <w:p w14:paraId="2F8AEF36" w14:textId="77777777" w:rsidR="00F47351" w:rsidRDefault="00F47351" w:rsidP="00F47351">
      <w:pPr>
        <w:jc w:val="center"/>
      </w:pPr>
    </w:p>
    <w:p w14:paraId="0007C270" w14:textId="77777777" w:rsidR="00F47351" w:rsidRDefault="00F47351" w:rsidP="00F47351">
      <w:pPr>
        <w:jc w:val="center"/>
      </w:pPr>
    </w:p>
    <w:p w14:paraId="44BAF1AB" w14:textId="77777777" w:rsidR="00F47351" w:rsidRPr="00F47351" w:rsidRDefault="00F47351" w:rsidP="00F47351">
      <w:pPr>
        <w:jc w:val="center"/>
        <w:rPr>
          <w:b/>
        </w:rPr>
      </w:pPr>
    </w:p>
    <w:p w14:paraId="52D602B1" w14:textId="77777777" w:rsidR="00F47351" w:rsidRPr="00F47351" w:rsidRDefault="00F47351" w:rsidP="00F47351">
      <w:pPr>
        <w:jc w:val="center"/>
        <w:rPr>
          <w:b/>
        </w:rPr>
      </w:pPr>
    </w:p>
    <w:p w14:paraId="7732120B" w14:textId="77777777" w:rsidR="00F47351" w:rsidRPr="00F47351" w:rsidRDefault="00157FA5" w:rsidP="00F47351">
      <w:pPr>
        <w:jc w:val="center"/>
        <w:rPr>
          <w:b/>
          <w:sz w:val="40"/>
          <w:szCs w:val="40"/>
        </w:rPr>
      </w:pPr>
      <w:r>
        <w:rPr>
          <w:b/>
          <w:sz w:val="40"/>
          <w:szCs w:val="40"/>
        </w:rPr>
        <w:t>I</w:t>
      </w:r>
      <w:r w:rsidR="00375AAF">
        <w:rPr>
          <w:b/>
          <w:sz w:val="40"/>
          <w:szCs w:val="40"/>
        </w:rPr>
        <w:t>nformation</w:t>
      </w:r>
      <w:r w:rsidR="00F47351" w:rsidRPr="00F47351">
        <w:rPr>
          <w:b/>
          <w:sz w:val="40"/>
          <w:szCs w:val="40"/>
        </w:rPr>
        <w:t xml:space="preserve"> for parents and guardians</w:t>
      </w:r>
    </w:p>
    <w:p w14:paraId="56EB36B7" w14:textId="77777777" w:rsidR="00F47351" w:rsidRPr="00F47351" w:rsidRDefault="00F47351" w:rsidP="00F47351">
      <w:pPr>
        <w:jc w:val="center"/>
        <w:rPr>
          <w:b/>
        </w:rPr>
      </w:pPr>
    </w:p>
    <w:p w14:paraId="189EFB1A" w14:textId="77777777" w:rsidR="00F47351" w:rsidRDefault="00F47351" w:rsidP="00F47351">
      <w:pPr>
        <w:jc w:val="center"/>
        <w:rPr>
          <w:b/>
        </w:rPr>
      </w:pPr>
    </w:p>
    <w:p w14:paraId="2613C826" w14:textId="77777777" w:rsidR="00F47351" w:rsidRDefault="00F47351" w:rsidP="00375AAF">
      <w:pPr>
        <w:ind w:left="0"/>
        <w:rPr>
          <w:b/>
        </w:rPr>
      </w:pPr>
    </w:p>
    <w:p w14:paraId="5FF21A04" w14:textId="77777777" w:rsidR="00F47351" w:rsidRDefault="00F47351" w:rsidP="00375AAF">
      <w:pPr>
        <w:ind w:left="0"/>
        <w:rPr>
          <w:b/>
        </w:rPr>
      </w:pPr>
    </w:p>
    <w:p w14:paraId="65DCFED7" w14:textId="77777777" w:rsidR="00F47351" w:rsidRDefault="00F47351" w:rsidP="00F47351">
      <w:pPr>
        <w:jc w:val="center"/>
        <w:rPr>
          <w:b/>
        </w:rPr>
      </w:pPr>
    </w:p>
    <w:p w14:paraId="6A2973D1" w14:textId="77777777" w:rsidR="00F47351" w:rsidRDefault="00F47351" w:rsidP="00C322BB">
      <w:pPr>
        <w:ind w:left="0"/>
        <w:rPr>
          <w:b/>
        </w:rPr>
      </w:pPr>
    </w:p>
    <w:p w14:paraId="534D007A" w14:textId="3AF16B02" w:rsidR="003D3B30" w:rsidRDefault="008A214D" w:rsidP="003D3B30">
      <w:pPr>
        <w:ind w:left="0"/>
        <w:jc w:val="center"/>
        <w:rPr>
          <w:b/>
        </w:rPr>
      </w:pPr>
      <w:r>
        <w:rPr>
          <w:b/>
        </w:rPr>
        <w:t>St John’s Hospital, Livingsto</w:t>
      </w:r>
      <w:r w:rsidR="008D6F32">
        <w:rPr>
          <w:b/>
        </w:rPr>
        <w:t>n</w:t>
      </w:r>
    </w:p>
    <w:p w14:paraId="4C182335" w14:textId="77777777" w:rsidR="00363B43" w:rsidRPr="00F47351" w:rsidRDefault="00363B43" w:rsidP="00F47351">
      <w:pPr>
        <w:jc w:val="center"/>
        <w:rPr>
          <w:b/>
        </w:rPr>
      </w:pPr>
    </w:p>
    <w:p w14:paraId="550B8EC1" w14:textId="77777777" w:rsidR="0072325E" w:rsidRPr="00F845F4" w:rsidRDefault="0072325E" w:rsidP="004D2C7E">
      <w:pPr>
        <w:jc w:val="center"/>
        <w:rPr>
          <w:highlight w:val="yellow"/>
        </w:rPr>
      </w:pPr>
    </w:p>
    <w:p w14:paraId="37706E89" w14:textId="77777777" w:rsidR="00134C58" w:rsidRDefault="00134C58" w:rsidP="00E66773"/>
    <w:p w14:paraId="6F4D513D" w14:textId="77777777" w:rsidR="00134C58" w:rsidRDefault="00134C58" w:rsidP="00E66773"/>
    <w:p w14:paraId="04327857" w14:textId="77777777" w:rsidR="006E3071" w:rsidRDefault="006E3071" w:rsidP="00E66773">
      <w:pPr>
        <w:rPr>
          <w:b/>
          <w:sz w:val="28"/>
        </w:rPr>
      </w:pPr>
    </w:p>
    <w:p w14:paraId="1F3F59BB" w14:textId="77777777" w:rsidR="00134C58" w:rsidRDefault="00134C58" w:rsidP="00E66773">
      <w:pPr>
        <w:rPr>
          <w:b/>
          <w:sz w:val="28"/>
        </w:rPr>
      </w:pPr>
    </w:p>
    <w:p w14:paraId="5C621048" w14:textId="77777777" w:rsidR="006E3071" w:rsidRDefault="006E3071" w:rsidP="00E66773"/>
    <w:p w14:paraId="39178095" w14:textId="77777777" w:rsidR="00E9296A" w:rsidRDefault="00C009B1" w:rsidP="00E66773">
      <w:r>
        <w:t>Your ch</w:t>
      </w:r>
      <w:r w:rsidR="000546CA">
        <w:t xml:space="preserve">ild </w:t>
      </w:r>
      <w:r w:rsidR="00E9296A">
        <w:t>has presented to the Emergency Department with a pulled elbow.  This is a very common injury seen in our department, usually in children under school age.</w:t>
      </w:r>
    </w:p>
    <w:p w14:paraId="55ACB995" w14:textId="77777777" w:rsidR="00E9296A" w:rsidRDefault="00E9296A" w:rsidP="00E66773"/>
    <w:p w14:paraId="5E5860B8" w14:textId="77777777" w:rsidR="00E9296A" w:rsidRPr="00E9296A" w:rsidRDefault="00E9296A" w:rsidP="00E9296A">
      <w:pPr>
        <w:rPr>
          <w:b/>
          <w:sz w:val="28"/>
        </w:rPr>
      </w:pPr>
      <w:r w:rsidRPr="00E9296A">
        <w:rPr>
          <w:b/>
          <w:sz w:val="28"/>
        </w:rPr>
        <w:t>What is it?</w:t>
      </w:r>
    </w:p>
    <w:p w14:paraId="7F8359A4" w14:textId="77777777" w:rsidR="00E9296A" w:rsidRDefault="00E9296A" w:rsidP="00E9296A"/>
    <w:p w14:paraId="6D12F0DF" w14:textId="77777777" w:rsidR="00E9296A" w:rsidRDefault="00E9296A" w:rsidP="00E9296A">
      <w:r>
        <w:t>A pulled elbow occurs when one of the bones of the forearm (the radius) slides out of the ligament holding it in place at the elbow.  This injury occurs when the arm is pulled, as can happen when the child’s hand is being held and he / she tries to pull away, or if the child is being swung by the arms in play.  Sometimes a “click” can be heard at the time of the injury.</w:t>
      </w:r>
    </w:p>
    <w:p w14:paraId="0AAF8470" w14:textId="77777777" w:rsidR="00E9296A" w:rsidRDefault="00E9296A" w:rsidP="00E9296A"/>
    <w:p w14:paraId="0A78860C" w14:textId="77777777" w:rsidR="00E9296A" w:rsidRDefault="00E9296A" w:rsidP="00E9296A">
      <w:r>
        <w:t>When this occurs, the child will naturally be distressed, and will hold the arm by his / her side.</w:t>
      </w:r>
    </w:p>
    <w:p w14:paraId="4CBB272B" w14:textId="77777777" w:rsidR="00E9296A" w:rsidRDefault="00E9296A" w:rsidP="00E9296A"/>
    <w:p w14:paraId="42DA67ED" w14:textId="77777777" w:rsidR="00E9296A" w:rsidRDefault="00E9296A" w:rsidP="00E9296A"/>
    <w:p w14:paraId="4FD1B7A1" w14:textId="77777777" w:rsidR="00E9296A" w:rsidRDefault="00E9296A" w:rsidP="00E9296A"/>
    <w:p w14:paraId="3B7E6EBC" w14:textId="77777777" w:rsidR="00E9296A" w:rsidRPr="00E9296A" w:rsidRDefault="00E9296A" w:rsidP="00E9296A">
      <w:pPr>
        <w:rPr>
          <w:b/>
          <w:sz w:val="28"/>
        </w:rPr>
      </w:pPr>
      <w:r w:rsidRPr="00E9296A">
        <w:rPr>
          <w:b/>
          <w:sz w:val="28"/>
        </w:rPr>
        <w:t>Treatment</w:t>
      </w:r>
    </w:p>
    <w:p w14:paraId="7C6AF491" w14:textId="77777777" w:rsidR="00E9296A" w:rsidRDefault="00E9296A" w:rsidP="00E9296A"/>
    <w:p w14:paraId="2E354973" w14:textId="77777777" w:rsidR="00E9296A" w:rsidRDefault="00E9296A" w:rsidP="00E9296A">
      <w:r>
        <w:t>Your child will be seen by a doctor or a nurse practitioner who will attempt to move the arm back into its normal position. Full movement of the arm should be restored.  This can be confirmed by observing your child in the play area for a few minutes.</w:t>
      </w:r>
    </w:p>
    <w:p w14:paraId="4D4F9479" w14:textId="77777777" w:rsidR="00E9296A" w:rsidRDefault="00E9296A" w:rsidP="00E9296A"/>
    <w:p w14:paraId="00FFBBAE" w14:textId="51DCD125" w:rsidR="00E9296A" w:rsidRDefault="00E9296A" w:rsidP="00E9296A">
      <w:r>
        <w:t>In some cases, the child may still be reluctant to move the arm afterwa</w:t>
      </w:r>
      <w:r w:rsidR="00621379">
        <w:t>rds, in</w:t>
      </w:r>
      <w:r>
        <w:t xml:space="preserve"> which case a “collar and cuff” (type of sling) will be applied to give the arm support for 1-2 days, followed by a review</w:t>
      </w:r>
      <w:r w:rsidR="008A214D">
        <w:t>.</w:t>
      </w:r>
    </w:p>
    <w:p w14:paraId="6DCFADE4" w14:textId="77777777" w:rsidR="00E9296A" w:rsidRDefault="00E9296A" w:rsidP="00E9296A"/>
    <w:p w14:paraId="534F000F" w14:textId="77777777" w:rsidR="00134C58" w:rsidRDefault="00134C58" w:rsidP="00E66773"/>
    <w:p w14:paraId="18C22AF9" w14:textId="77777777" w:rsidR="00134C58" w:rsidRDefault="00134C58" w:rsidP="00134C58">
      <w:pPr>
        <w:tabs>
          <w:tab w:val="clear" w:pos="180"/>
        </w:tabs>
        <w:ind w:left="0"/>
      </w:pPr>
    </w:p>
    <w:p w14:paraId="6BF75F08" w14:textId="77777777" w:rsidR="00134C58" w:rsidRDefault="00134C58" w:rsidP="00134C58">
      <w:pPr>
        <w:tabs>
          <w:tab w:val="clear" w:pos="180"/>
        </w:tabs>
        <w:ind w:left="0"/>
      </w:pPr>
    </w:p>
    <w:p w14:paraId="0C05A82D" w14:textId="77777777" w:rsidR="00134C58" w:rsidRDefault="00134C58" w:rsidP="00134C58">
      <w:pPr>
        <w:tabs>
          <w:tab w:val="clear" w:pos="180"/>
        </w:tabs>
        <w:ind w:left="0"/>
      </w:pPr>
    </w:p>
    <w:p w14:paraId="501179F9" w14:textId="77777777" w:rsidR="00134C58" w:rsidRDefault="00134C58" w:rsidP="00134C58">
      <w:pPr>
        <w:tabs>
          <w:tab w:val="clear" w:pos="180"/>
        </w:tabs>
        <w:ind w:left="0"/>
      </w:pPr>
    </w:p>
    <w:p w14:paraId="49812511" w14:textId="77777777" w:rsidR="00134C58" w:rsidRDefault="00134C58" w:rsidP="00134C58">
      <w:pPr>
        <w:tabs>
          <w:tab w:val="clear" w:pos="180"/>
        </w:tabs>
        <w:ind w:left="0"/>
      </w:pPr>
    </w:p>
    <w:p w14:paraId="7A77CE52" w14:textId="77777777" w:rsidR="00134C58" w:rsidRDefault="00134C58" w:rsidP="00134C58">
      <w:pPr>
        <w:tabs>
          <w:tab w:val="clear" w:pos="180"/>
        </w:tabs>
        <w:ind w:left="0"/>
      </w:pPr>
    </w:p>
    <w:p w14:paraId="61331520" w14:textId="77777777" w:rsidR="00134C58" w:rsidRDefault="00134C58" w:rsidP="00134C58">
      <w:pPr>
        <w:tabs>
          <w:tab w:val="clear" w:pos="180"/>
        </w:tabs>
        <w:ind w:left="0"/>
      </w:pPr>
    </w:p>
    <w:p w14:paraId="7FBE57D8" w14:textId="77777777" w:rsidR="00E9296A" w:rsidRDefault="00E9296A" w:rsidP="00134C58">
      <w:pPr>
        <w:ind w:left="0"/>
        <w:rPr>
          <w:b/>
          <w:sz w:val="28"/>
        </w:rPr>
      </w:pPr>
      <w:r>
        <w:rPr>
          <w:b/>
          <w:sz w:val="28"/>
        </w:rPr>
        <w:t>Recurrence</w:t>
      </w:r>
    </w:p>
    <w:p w14:paraId="443CF6E6" w14:textId="77777777" w:rsidR="00E9296A" w:rsidRDefault="00E9296A" w:rsidP="00134C58">
      <w:pPr>
        <w:ind w:left="0"/>
        <w:rPr>
          <w:b/>
          <w:sz w:val="28"/>
        </w:rPr>
      </w:pPr>
    </w:p>
    <w:p w14:paraId="71D8B217" w14:textId="77777777" w:rsidR="00E9296A" w:rsidRDefault="00E9296A" w:rsidP="00E9296A">
      <w:pPr>
        <w:tabs>
          <w:tab w:val="clear" w:pos="180"/>
        </w:tabs>
        <w:ind w:left="0"/>
      </w:pPr>
      <w:r>
        <w:t>This condition can recur, however, it is much less common as children reach school age.</w:t>
      </w:r>
    </w:p>
    <w:p w14:paraId="213502B6" w14:textId="77777777" w:rsidR="00E9296A" w:rsidRDefault="00E9296A" w:rsidP="00E9296A">
      <w:pPr>
        <w:tabs>
          <w:tab w:val="clear" w:pos="180"/>
        </w:tabs>
        <w:ind w:left="0"/>
      </w:pPr>
    </w:p>
    <w:p w14:paraId="09B5B864" w14:textId="77777777" w:rsidR="00E9296A" w:rsidRDefault="00E9296A" w:rsidP="00E9296A">
      <w:pPr>
        <w:tabs>
          <w:tab w:val="clear" w:pos="180"/>
        </w:tabs>
        <w:ind w:left="0"/>
      </w:pPr>
      <w:r>
        <w:t>To reduce the chances of this happening again, try to avoid any movement that causes a pulling action on your child’s arm, such as those previously mentioned in this leaflet.</w:t>
      </w:r>
    </w:p>
    <w:p w14:paraId="1B6F979E" w14:textId="77777777" w:rsidR="00E9296A" w:rsidRDefault="00E9296A" w:rsidP="00E9296A">
      <w:pPr>
        <w:tabs>
          <w:tab w:val="clear" w:pos="180"/>
        </w:tabs>
        <w:ind w:left="0"/>
      </w:pPr>
    </w:p>
    <w:p w14:paraId="394D720A" w14:textId="77777777" w:rsidR="008D6F32" w:rsidRPr="002E2950" w:rsidRDefault="008D6F32" w:rsidP="008D6F32">
      <w:pPr>
        <w:ind w:left="0"/>
        <w:rPr>
          <w:szCs w:val="24"/>
        </w:rPr>
      </w:pPr>
      <w:r>
        <w:t>If you have any concerns, please do not hesitate to contact the St John’s Hospital Emergency Department on 01506 523011</w:t>
      </w:r>
      <w:r w:rsidRPr="002F254F">
        <w:t xml:space="preserve"> </w:t>
      </w:r>
    </w:p>
    <w:p w14:paraId="74648A8B" w14:textId="77777777" w:rsidR="00E9296A" w:rsidRDefault="00E9296A" w:rsidP="00E9296A">
      <w:pPr>
        <w:tabs>
          <w:tab w:val="clear" w:pos="180"/>
        </w:tabs>
        <w:ind w:left="0"/>
      </w:pPr>
    </w:p>
    <w:sectPr w:rsidR="00E9296A" w:rsidSect="00363B43">
      <w:pgSz w:w="16838" w:h="11906" w:orient="landscape" w:code="9"/>
      <w:pgMar w:top="567" w:right="720" w:bottom="567" w:left="680" w:header="0" w:footer="0" w:gutter="0"/>
      <w:cols w:num="2" w:space="708" w:equalWidth="0">
        <w:col w:w="7359" w:space="720"/>
        <w:col w:w="735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D1E7C"/>
    <w:multiLevelType w:val="hybridMultilevel"/>
    <w:tmpl w:val="4FC82184"/>
    <w:lvl w:ilvl="0" w:tplc="9924729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447C1D90"/>
    <w:multiLevelType w:val="hybridMultilevel"/>
    <w:tmpl w:val="C92051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F3F83"/>
    <w:multiLevelType w:val="hybridMultilevel"/>
    <w:tmpl w:val="9708AC6A"/>
    <w:lvl w:ilvl="0" w:tplc="1BCCBED0">
      <w:start w:val="1"/>
      <w:numFmt w:val="bullet"/>
      <w:lvlText w:val=""/>
      <w:lvlJc w:val="left"/>
      <w:pPr>
        <w:tabs>
          <w:tab w:val="num" w:pos="900"/>
        </w:tabs>
        <w:ind w:left="900" w:hanging="360"/>
      </w:pPr>
      <w:rPr>
        <w:rFonts w:ascii="Symbol" w:hAnsi="Symbol" w:hint="default"/>
        <w:sz w:val="20"/>
        <w:szCs w:val="20"/>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1405639946">
    <w:abstractNumId w:val="2"/>
  </w:num>
  <w:num w:numId="2" w16cid:durableId="490677114">
    <w:abstractNumId w:val="0"/>
  </w:num>
  <w:num w:numId="3" w16cid:durableId="84347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94"/>
    <w:rsid w:val="00004B8F"/>
    <w:rsid w:val="00022A59"/>
    <w:rsid w:val="000546CA"/>
    <w:rsid w:val="00083623"/>
    <w:rsid w:val="000A6009"/>
    <w:rsid w:val="000F2A91"/>
    <w:rsid w:val="00130961"/>
    <w:rsid w:val="00134C58"/>
    <w:rsid w:val="00157FA5"/>
    <w:rsid w:val="00182CCC"/>
    <w:rsid w:val="001C7882"/>
    <w:rsid w:val="00230DCB"/>
    <w:rsid w:val="00283953"/>
    <w:rsid w:val="00346D74"/>
    <w:rsid w:val="00363B43"/>
    <w:rsid w:val="00375AAF"/>
    <w:rsid w:val="003A609F"/>
    <w:rsid w:val="003B1FAA"/>
    <w:rsid w:val="003C2505"/>
    <w:rsid w:val="003D3B30"/>
    <w:rsid w:val="00412716"/>
    <w:rsid w:val="00416D72"/>
    <w:rsid w:val="004560F1"/>
    <w:rsid w:val="00475683"/>
    <w:rsid w:val="004A44F1"/>
    <w:rsid w:val="004D2C7E"/>
    <w:rsid w:val="005A563F"/>
    <w:rsid w:val="005E7418"/>
    <w:rsid w:val="00602053"/>
    <w:rsid w:val="00621379"/>
    <w:rsid w:val="00694411"/>
    <w:rsid w:val="006E3071"/>
    <w:rsid w:val="0072325E"/>
    <w:rsid w:val="008212B5"/>
    <w:rsid w:val="00871C07"/>
    <w:rsid w:val="008A214D"/>
    <w:rsid w:val="008D6F32"/>
    <w:rsid w:val="00A50DF9"/>
    <w:rsid w:val="00AC262A"/>
    <w:rsid w:val="00B04CC2"/>
    <w:rsid w:val="00B70826"/>
    <w:rsid w:val="00C009B1"/>
    <w:rsid w:val="00C22394"/>
    <w:rsid w:val="00C322BB"/>
    <w:rsid w:val="00C51ADC"/>
    <w:rsid w:val="00C72133"/>
    <w:rsid w:val="00CB7471"/>
    <w:rsid w:val="00D46E64"/>
    <w:rsid w:val="00D70C2A"/>
    <w:rsid w:val="00E66773"/>
    <w:rsid w:val="00E927CF"/>
    <w:rsid w:val="00E9296A"/>
    <w:rsid w:val="00E94501"/>
    <w:rsid w:val="00ED6142"/>
    <w:rsid w:val="00F15ED0"/>
    <w:rsid w:val="00F47351"/>
    <w:rsid w:val="00F565F0"/>
    <w:rsid w:val="00F84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F7831"/>
  <w15:chartTrackingRefBased/>
  <w15:docId w15:val="{9EAB4FBE-B6A3-4460-8790-20DB79BB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C07"/>
    <w:pPr>
      <w:tabs>
        <w:tab w:val="left" w:pos="180"/>
      </w:tabs>
      <w:ind w:left="180"/>
    </w:pPr>
    <w:rPr>
      <w:rFonts w:ascii="Arial" w:hAnsi="Arial" w:cs="Arial"/>
      <w:sz w:val="24"/>
    </w:rPr>
  </w:style>
  <w:style w:type="paragraph" w:styleId="Heading1">
    <w:name w:val="heading 1"/>
    <w:basedOn w:val="Normal"/>
    <w:next w:val="Normal"/>
    <w:autoRedefine/>
    <w:qFormat/>
    <w:rsid w:val="00C009B1"/>
    <w:pPr>
      <w:keepNext/>
      <w:widowControl w:val="0"/>
      <w:spacing w:before="240" w:after="60"/>
      <w:ind w:left="426"/>
      <w:jc w:val="center"/>
      <w:outlineLvl w:val="0"/>
    </w:pPr>
    <w:rPr>
      <w:b/>
      <w:bCs/>
      <w:kern w:val="32"/>
      <w:sz w:val="96"/>
      <w:szCs w:val="48"/>
    </w:rPr>
  </w:style>
  <w:style w:type="paragraph" w:styleId="Heading2">
    <w:name w:val="heading 2"/>
    <w:basedOn w:val="Normal"/>
    <w:next w:val="Normal"/>
    <w:autoRedefine/>
    <w:qFormat/>
    <w:rsid w:val="00871C07"/>
    <w:pPr>
      <w:keepNext/>
      <w:spacing w:before="240" w:after="60"/>
      <w:outlineLvl w:val="1"/>
    </w:pPr>
    <w:rPr>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2C7E"/>
    <w:rPr>
      <w:color w:val="0000FF"/>
      <w:u w:val="single"/>
    </w:rPr>
  </w:style>
  <w:style w:type="paragraph" w:styleId="ListParagraph">
    <w:name w:val="List Paragraph"/>
    <w:basedOn w:val="Normal"/>
    <w:uiPriority w:val="34"/>
    <w:qFormat/>
    <w:rsid w:val="000F2A91"/>
    <w:pPr>
      <w:ind w:left="720"/>
      <w:contextualSpacing/>
    </w:pPr>
  </w:style>
  <w:style w:type="paragraph" w:styleId="BalloonText">
    <w:name w:val="Balloon Text"/>
    <w:basedOn w:val="Normal"/>
    <w:link w:val="BalloonTextChar"/>
    <w:rsid w:val="00C322BB"/>
    <w:rPr>
      <w:rFonts w:ascii="Segoe UI" w:hAnsi="Segoe UI" w:cs="Segoe UI"/>
      <w:sz w:val="18"/>
      <w:szCs w:val="18"/>
    </w:rPr>
  </w:style>
  <w:style w:type="character" w:customStyle="1" w:styleId="BalloonTextChar">
    <w:name w:val="Balloon Text Char"/>
    <w:basedOn w:val="DefaultParagraphFont"/>
    <w:link w:val="BalloonText"/>
    <w:rsid w:val="00C322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19039">
      <w:bodyDiv w:val="1"/>
      <w:marLeft w:val="0"/>
      <w:marRight w:val="0"/>
      <w:marTop w:val="0"/>
      <w:marBottom w:val="0"/>
      <w:divBdr>
        <w:top w:val="none" w:sz="0" w:space="0" w:color="auto"/>
        <w:left w:val="none" w:sz="0" w:space="0" w:color="auto"/>
        <w:bottom w:val="none" w:sz="0" w:space="0" w:color="auto"/>
        <w:right w:val="none" w:sz="0" w:space="0" w:color="auto"/>
      </w:divBdr>
    </w:div>
    <w:div w:id="15549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1391</Characters>
  <Application>Microsoft Office Word</Application>
  <DocSecurity>0</DocSecurity>
  <Lines>115</Lines>
  <Paragraphs>19</Paragraphs>
  <ScaleCrop>false</ScaleCrop>
  <HeadingPairs>
    <vt:vector size="2" baseType="variant">
      <vt:variant>
        <vt:lpstr>Title</vt:lpstr>
      </vt:variant>
      <vt:variant>
        <vt:i4>1</vt:i4>
      </vt:variant>
    </vt:vector>
  </HeadingPairs>
  <TitlesOfParts>
    <vt:vector size="1" baseType="lpstr">
      <vt:lpstr>Pulled elbow PIL SJH</vt:lpstr>
    </vt:vector>
  </TitlesOfParts>
  <Manager/>
  <Company>NHS Lothian</Company>
  <LinksUpToDate>false</LinksUpToDate>
  <CharactersWithSpaces>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Pulled elbow PIL SJH</dc:title>
  <dc:subject/>
  <dc:creator>Elizabeth Walsh</dc:creator>
  <cp:keywords/>
  <dc:description>Modified from original by WxJ (2022) in 2023 for use at SJH ED</dc:description>
  <cp:lastModifiedBy>Deepankar Datta</cp:lastModifiedBy>
  <cp:revision>5</cp:revision>
  <cp:lastPrinted>2022-03-10T09:49:00Z</cp:lastPrinted>
  <dcterms:created xsi:type="dcterms:W3CDTF">2023-08-13T10:41:00Z</dcterms:created>
  <dcterms:modified xsi:type="dcterms:W3CDTF">2023-09-04T15:28:00Z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partment">
    <vt:lpwstr>SJH ED</vt:lpwstr>
  </property>
  <property fmtid="{D5CDD505-2E9C-101B-9397-08002B2CF9AE}" pid="4" name="Version">
    <vt:lpwstr>1.0</vt:lpwstr>
  </property>
  <property fmtid="{D5CDD505-2E9C-101B-9397-08002B2CF9AE}" pid="5" name="Date completed">
    <vt:filetime>2023-09-04T10:00:00Z</vt:filetime>
  </property>
</Properties>
</file>