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E815C" w14:textId="063EBDFA" w:rsidR="007B0B8A" w:rsidRPr="0046316A" w:rsidRDefault="003C4765" w:rsidP="00DD17F4">
      <w:pPr>
        <w:spacing w:after="0" w:line="240" w:lineRule="auto"/>
        <w:rPr>
          <w:rFonts w:ascii="Arial" w:hAnsi="Arial" w:cs="Arial"/>
          <w:szCs w:val="28"/>
          <w:u w:val="single"/>
        </w:rPr>
      </w:pPr>
      <w:r w:rsidRPr="00DD17F4">
        <w:rPr>
          <w:rFonts w:ascii="Arial" w:hAnsi="Arial" w:cs="Arial"/>
          <w:b/>
          <w:sz w:val="32"/>
          <w:szCs w:val="28"/>
          <w:u w:val="single"/>
        </w:rPr>
        <w:t>P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>rocess for</w:t>
      </w:r>
      <w:r w:rsidR="000755D4" w:rsidRPr="00DD17F4">
        <w:rPr>
          <w:rFonts w:ascii="Arial" w:hAnsi="Arial" w:cs="Arial"/>
          <w:b/>
          <w:sz w:val="32"/>
          <w:szCs w:val="28"/>
          <w:u w:val="single"/>
        </w:rPr>
        <w:t xml:space="preserve"> 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 xml:space="preserve">patient </w:t>
      </w:r>
      <w:r w:rsidR="000755D4" w:rsidRPr="00DD17F4">
        <w:rPr>
          <w:rFonts w:ascii="Arial" w:hAnsi="Arial" w:cs="Arial"/>
          <w:b/>
          <w:sz w:val="32"/>
          <w:szCs w:val="28"/>
          <w:u w:val="single"/>
        </w:rPr>
        <w:t>redirection</w:t>
      </w:r>
      <w:r w:rsidR="008B011F" w:rsidRPr="00DD17F4">
        <w:rPr>
          <w:rFonts w:ascii="Arial" w:hAnsi="Arial" w:cs="Arial"/>
          <w:b/>
          <w:sz w:val="32"/>
          <w:szCs w:val="28"/>
          <w:u w:val="single"/>
        </w:rPr>
        <w:t xml:space="preserve"> from ED to LUCS</w:t>
      </w:r>
      <w:r w:rsidR="0046316A" w:rsidRPr="00DD17F4">
        <w:rPr>
          <w:rFonts w:ascii="Arial" w:hAnsi="Arial" w:cs="Arial"/>
          <w:sz w:val="32"/>
          <w:szCs w:val="28"/>
        </w:rPr>
        <w:t xml:space="preserve"> </w:t>
      </w:r>
      <w:r w:rsidR="0046316A">
        <w:rPr>
          <w:rFonts w:ascii="Arial" w:hAnsi="Arial" w:cs="Arial"/>
          <w:sz w:val="28"/>
          <w:szCs w:val="28"/>
        </w:rPr>
        <w:t>–</w:t>
      </w:r>
      <w:r w:rsidR="0046316A" w:rsidRPr="0046316A">
        <w:rPr>
          <w:rFonts w:ascii="Arial" w:hAnsi="Arial" w:cs="Arial"/>
          <w:sz w:val="28"/>
          <w:szCs w:val="28"/>
        </w:rPr>
        <w:t xml:space="preserve"> </w:t>
      </w:r>
      <w:r w:rsidR="0046316A" w:rsidRPr="0046316A">
        <w:rPr>
          <w:rFonts w:ascii="Arial" w:hAnsi="Arial" w:cs="Arial"/>
          <w:sz w:val="20"/>
          <w:szCs w:val="28"/>
        </w:rPr>
        <w:t>U</w:t>
      </w:r>
      <w:r w:rsidR="00D05F41" w:rsidRPr="0046316A">
        <w:rPr>
          <w:rFonts w:ascii="Arial" w:hAnsi="Arial" w:cs="Arial"/>
          <w:sz w:val="20"/>
          <w:szCs w:val="28"/>
        </w:rPr>
        <w:t>pdate</w:t>
      </w:r>
      <w:r w:rsidR="00DD17F4">
        <w:rPr>
          <w:rFonts w:ascii="Arial" w:hAnsi="Arial" w:cs="Arial"/>
          <w:sz w:val="20"/>
          <w:szCs w:val="28"/>
        </w:rPr>
        <w:t>d</w:t>
      </w:r>
      <w:r w:rsidR="00643D95">
        <w:rPr>
          <w:rFonts w:ascii="Arial" w:hAnsi="Arial" w:cs="Arial"/>
          <w:sz w:val="20"/>
          <w:szCs w:val="28"/>
        </w:rPr>
        <w:t xml:space="preserve"> </w:t>
      </w:r>
      <w:r w:rsidR="00941B26">
        <w:rPr>
          <w:rFonts w:ascii="Arial" w:hAnsi="Arial" w:cs="Arial"/>
          <w:sz w:val="20"/>
          <w:szCs w:val="28"/>
        </w:rPr>
        <w:t>27</w:t>
      </w:r>
      <w:r w:rsidR="00643D95">
        <w:rPr>
          <w:rFonts w:ascii="Arial" w:hAnsi="Arial" w:cs="Arial"/>
          <w:sz w:val="20"/>
          <w:szCs w:val="28"/>
        </w:rPr>
        <w:t>/</w:t>
      </w:r>
      <w:r w:rsidR="00941B26">
        <w:rPr>
          <w:rFonts w:ascii="Arial" w:hAnsi="Arial" w:cs="Arial"/>
          <w:sz w:val="20"/>
          <w:szCs w:val="28"/>
        </w:rPr>
        <w:t>5</w:t>
      </w:r>
      <w:r w:rsidR="00643D95">
        <w:rPr>
          <w:rFonts w:ascii="Arial" w:hAnsi="Arial" w:cs="Arial"/>
          <w:sz w:val="20"/>
          <w:szCs w:val="28"/>
        </w:rPr>
        <w:t>/2024</w:t>
      </w:r>
    </w:p>
    <w:p w14:paraId="19C8659E" w14:textId="445BBF69" w:rsidR="00DD17F4" w:rsidRPr="0046316A" w:rsidRDefault="00DD17F4" w:rsidP="007B0B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727B631" w14:textId="25402C68" w:rsidR="007A7FCB" w:rsidRPr="00643D95" w:rsidRDefault="0046316A" w:rsidP="007B0B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D17F4">
        <w:rPr>
          <w:rFonts w:ascii="Arial" w:hAnsi="Arial" w:cs="Arial"/>
          <w:color w:val="000000" w:themeColor="text1"/>
          <w:sz w:val="20"/>
          <w:szCs w:val="20"/>
        </w:rPr>
        <w:t>C</w:t>
      </w:r>
      <w:r w:rsidR="000755D4" w:rsidRPr="00DD17F4">
        <w:rPr>
          <w:rFonts w:ascii="Arial" w:hAnsi="Arial" w:cs="Arial"/>
          <w:color w:val="000000" w:themeColor="text1"/>
          <w:sz w:val="20"/>
          <w:szCs w:val="20"/>
        </w:rPr>
        <w:t>ases</w:t>
      </w:r>
      <w:r w:rsidR="007B0B8A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 xml:space="preserve">suitable for redirection 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 xml:space="preserve">to LUCS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can be identified using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the below criteria and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>booked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 xml:space="preserve"> directly 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>in</w:t>
      </w:r>
      <w:r w:rsidRPr="00DD17F4">
        <w:rPr>
          <w:rFonts w:ascii="Arial" w:hAnsi="Arial" w:cs="Arial"/>
          <w:color w:val="000000" w:themeColor="text1"/>
          <w:sz w:val="20"/>
          <w:szCs w:val="20"/>
        </w:rPr>
        <w:t>to a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 xml:space="preserve"> PCEC appointment</w:t>
      </w:r>
      <w:r w:rsidR="00CD5B6C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71CB7">
        <w:rPr>
          <w:rFonts w:ascii="Arial" w:hAnsi="Arial" w:cs="Arial"/>
          <w:color w:val="000000" w:themeColor="text1"/>
          <w:sz w:val="20"/>
          <w:szCs w:val="20"/>
        </w:rPr>
        <w:t>in 4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71CB7">
        <w:rPr>
          <w:rFonts w:ascii="Arial" w:hAnsi="Arial" w:cs="Arial"/>
          <w:color w:val="000000" w:themeColor="text1"/>
          <w:sz w:val="20"/>
          <w:szCs w:val="20"/>
        </w:rPr>
        <w:t>h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>r</w:t>
      </w:r>
      <w:r w:rsidR="00271CB7">
        <w:rPr>
          <w:rFonts w:ascii="Arial" w:hAnsi="Arial" w:cs="Arial"/>
          <w:color w:val="000000" w:themeColor="text1"/>
          <w:sz w:val="20"/>
          <w:szCs w:val="20"/>
        </w:rPr>
        <w:t>s by ED reception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>. I</w:t>
      </w:r>
      <w:r w:rsidR="00271CB7">
        <w:rPr>
          <w:rFonts w:ascii="Arial" w:hAnsi="Arial" w:cs="Arial"/>
          <w:color w:val="000000" w:themeColor="text1"/>
          <w:sz w:val="20"/>
          <w:szCs w:val="20"/>
        </w:rPr>
        <w:t>f a sooner appointment is required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 xml:space="preserve">, or at ED quieter times, appointments can be booked </w:t>
      </w:r>
      <w:r w:rsidR="00271CB7">
        <w:rPr>
          <w:rFonts w:ascii="Arial" w:hAnsi="Arial" w:cs="Arial"/>
          <w:color w:val="000000" w:themeColor="text1"/>
          <w:sz w:val="20"/>
          <w:szCs w:val="20"/>
        </w:rPr>
        <w:t xml:space="preserve">by phoning the LUCS Hub on </w:t>
      </w:r>
      <w:r w:rsidR="00CD26BF" w:rsidRPr="00CD26BF">
        <w:rPr>
          <w:rFonts w:ascii="Arial" w:hAnsi="Arial" w:cs="Arial"/>
          <w:color w:val="FF0000"/>
          <w:sz w:val="20"/>
          <w:szCs w:val="20"/>
        </w:rPr>
        <w:t xml:space="preserve">0131 537 </w:t>
      </w:r>
      <w:r w:rsidR="00271CB7" w:rsidRPr="00CD26BF">
        <w:rPr>
          <w:rFonts w:ascii="Arial" w:hAnsi="Arial" w:cs="Arial"/>
          <w:color w:val="FF0000"/>
          <w:sz w:val="20"/>
          <w:szCs w:val="20"/>
        </w:rPr>
        <w:t>2703</w:t>
      </w:r>
      <w:r w:rsidR="00CD26BF">
        <w:rPr>
          <w:rFonts w:ascii="Arial" w:hAnsi="Arial" w:cs="Arial"/>
          <w:color w:val="FF0000"/>
          <w:sz w:val="20"/>
          <w:szCs w:val="20"/>
        </w:rPr>
        <w:t xml:space="preserve"> </w:t>
      </w:r>
      <w:r w:rsidR="00CD26BF" w:rsidRPr="00941B26">
        <w:rPr>
          <w:rFonts w:ascii="Arial" w:hAnsi="Arial" w:cs="Arial"/>
          <w:sz w:val="20"/>
          <w:szCs w:val="20"/>
        </w:rPr>
        <w:t>(</w:t>
      </w:r>
      <w:r w:rsidR="00CD26BF" w:rsidRPr="00941B26">
        <w:rPr>
          <w:rFonts w:ascii="Arial" w:hAnsi="Arial" w:cs="Arial"/>
          <w:color w:val="FF0000"/>
          <w:sz w:val="20"/>
          <w:szCs w:val="20"/>
        </w:rPr>
        <w:t xml:space="preserve">internal </w:t>
      </w:r>
      <w:r w:rsidR="00F72B16">
        <w:rPr>
          <w:rFonts w:ascii="Arial" w:hAnsi="Arial" w:cs="Arial"/>
          <w:color w:val="FF0000"/>
          <w:sz w:val="20"/>
          <w:szCs w:val="20"/>
        </w:rPr>
        <w:t xml:space="preserve">number </w:t>
      </w:r>
      <w:r w:rsidR="00CD26BF" w:rsidRPr="00941B26">
        <w:rPr>
          <w:rFonts w:ascii="Arial" w:hAnsi="Arial" w:cs="Arial"/>
          <w:color w:val="FF0000"/>
          <w:sz w:val="20"/>
          <w:szCs w:val="20"/>
        </w:rPr>
        <w:t>327</w:t>
      </w:r>
      <w:r w:rsidR="00941B26" w:rsidRPr="00941B26">
        <w:rPr>
          <w:rFonts w:ascii="Arial" w:hAnsi="Arial" w:cs="Arial"/>
          <w:color w:val="FF0000"/>
          <w:sz w:val="20"/>
          <w:szCs w:val="20"/>
        </w:rPr>
        <w:t>03</w:t>
      </w:r>
      <w:r w:rsidR="00941B26" w:rsidRPr="00941B26">
        <w:rPr>
          <w:rFonts w:ascii="Arial" w:hAnsi="Arial" w:cs="Arial"/>
          <w:sz w:val="20"/>
          <w:szCs w:val="20"/>
        </w:rPr>
        <w:t>)</w:t>
      </w:r>
      <w:r w:rsidR="00D05F41" w:rsidRPr="00941B2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D26BF">
        <w:rPr>
          <w:rFonts w:ascii="Arial" w:hAnsi="Arial" w:cs="Arial"/>
          <w:color w:val="000000" w:themeColor="text1"/>
          <w:sz w:val="20"/>
          <w:szCs w:val="20"/>
        </w:rPr>
        <w:t>Referrals</w:t>
      </w:r>
      <w:r w:rsidR="00430C28">
        <w:rPr>
          <w:rFonts w:ascii="Arial" w:hAnsi="Arial" w:cs="Arial"/>
          <w:sz w:val="20"/>
          <w:szCs w:val="20"/>
        </w:rPr>
        <w:t xml:space="preserve"> </w:t>
      </w:r>
      <w:r w:rsidR="00271CB7">
        <w:rPr>
          <w:rFonts w:ascii="Arial" w:hAnsi="Arial" w:cs="Arial"/>
          <w:sz w:val="20"/>
          <w:szCs w:val="20"/>
        </w:rPr>
        <w:t>should include</w:t>
      </w:r>
      <w:r w:rsidR="00CD26BF">
        <w:rPr>
          <w:rFonts w:ascii="Arial" w:hAnsi="Arial" w:cs="Arial"/>
          <w:sz w:val="20"/>
          <w:szCs w:val="20"/>
        </w:rPr>
        <w:t xml:space="preserve"> recording patient</w:t>
      </w:r>
      <w:r w:rsidR="00643D95">
        <w:rPr>
          <w:rFonts w:ascii="Arial" w:hAnsi="Arial" w:cs="Arial"/>
          <w:sz w:val="20"/>
          <w:szCs w:val="20"/>
        </w:rPr>
        <w:t xml:space="preserve"> details, reason for presentation</w:t>
      </w:r>
      <w:r w:rsidR="00643D95" w:rsidRPr="00643D95">
        <w:rPr>
          <w:rFonts w:ascii="Arial" w:hAnsi="Arial" w:cs="Arial"/>
          <w:sz w:val="20"/>
          <w:szCs w:val="20"/>
        </w:rPr>
        <w:t xml:space="preserve"> and </w:t>
      </w:r>
      <w:r w:rsidR="00643D95" w:rsidRPr="00643D95">
        <w:rPr>
          <w:rFonts w:ascii="Arial" w:hAnsi="Arial" w:cs="Arial"/>
          <w:b/>
          <w:sz w:val="20"/>
          <w:szCs w:val="20"/>
        </w:rPr>
        <w:t>relevant clinical observations</w:t>
      </w:r>
      <w:r w:rsidR="00CD26BF">
        <w:rPr>
          <w:rFonts w:ascii="Arial" w:hAnsi="Arial" w:cs="Arial"/>
          <w:b/>
          <w:sz w:val="20"/>
          <w:szCs w:val="20"/>
        </w:rPr>
        <w:t xml:space="preserve"> </w:t>
      </w:r>
      <w:r w:rsidR="00CD26BF">
        <w:rPr>
          <w:rFonts w:ascii="Arial" w:hAnsi="Arial" w:cs="Arial"/>
          <w:bCs/>
          <w:sz w:val="20"/>
          <w:szCs w:val="20"/>
        </w:rPr>
        <w:t>i</w:t>
      </w:r>
      <w:r w:rsidR="00271CB7" w:rsidRPr="00271CB7">
        <w:rPr>
          <w:rFonts w:ascii="Arial" w:hAnsi="Arial" w:cs="Arial"/>
          <w:bCs/>
          <w:sz w:val="20"/>
          <w:szCs w:val="20"/>
        </w:rPr>
        <w:t>n</w:t>
      </w:r>
      <w:r w:rsidR="00CD26BF">
        <w:rPr>
          <w:rFonts w:ascii="Arial" w:hAnsi="Arial" w:cs="Arial"/>
          <w:bCs/>
          <w:sz w:val="20"/>
          <w:szCs w:val="20"/>
        </w:rPr>
        <w:t xml:space="preserve"> the</w:t>
      </w:r>
      <w:r w:rsidR="00271CB7" w:rsidRPr="00271CB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71CB7" w:rsidRPr="00271CB7">
        <w:rPr>
          <w:rFonts w:ascii="Arial" w:hAnsi="Arial" w:cs="Arial"/>
          <w:bCs/>
          <w:sz w:val="20"/>
          <w:szCs w:val="20"/>
        </w:rPr>
        <w:t>Adastra</w:t>
      </w:r>
      <w:proofErr w:type="spellEnd"/>
      <w:r w:rsidR="00271CB7" w:rsidRPr="00271CB7">
        <w:rPr>
          <w:rFonts w:ascii="Arial" w:hAnsi="Arial" w:cs="Arial"/>
          <w:bCs/>
          <w:sz w:val="20"/>
          <w:szCs w:val="20"/>
        </w:rPr>
        <w:t xml:space="preserve"> record</w:t>
      </w:r>
      <w:r w:rsidR="00643D95">
        <w:rPr>
          <w:rFonts w:ascii="Arial" w:hAnsi="Arial" w:cs="Arial"/>
          <w:color w:val="000000" w:themeColor="text1"/>
          <w:sz w:val="20"/>
          <w:szCs w:val="20"/>
        </w:rPr>
        <w:t>.</w:t>
      </w:r>
      <w:r w:rsidR="00935B31" w:rsidRPr="00643D95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</w:p>
    <w:p w14:paraId="7985558E" w14:textId="77777777" w:rsidR="007A7FCB" w:rsidRPr="00DD17F4" w:rsidRDefault="007A7FCB" w:rsidP="007B0B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302E09" w14:textId="3FBDE4C7" w:rsidR="007076DE" w:rsidRPr="00DD17F4" w:rsidRDefault="00643D95" w:rsidP="002045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If Urgent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LUCS</w:t>
      </w:r>
      <w:r w:rsidR="00484BA3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telephone </w:t>
      </w:r>
      <w:r w:rsidR="009028A0" w:rsidRPr="00DD17F4">
        <w:rPr>
          <w:rFonts w:ascii="Arial" w:hAnsi="Arial" w:cs="Arial"/>
          <w:color w:val="000000" w:themeColor="text1"/>
          <w:sz w:val="20"/>
          <w:szCs w:val="20"/>
        </w:rPr>
        <w:t>advice is needed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, or the case is not </w:t>
      </w:r>
      <w:r w:rsidR="00430C28">
        <w:rPr>
          <w:rFonts w:ascii="Arial" w:hAnsi="Arial" w:cs="Arial"/>
          <w:color w:val="000000" w:themeColor="text1"/>
          <w:sz w:val="20"/>
          <w:szCs w:val="20"/>
        </w:rPr>
        <w:t>on the below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 inclusion criteria</w:t>
      </w:r>
      <w:r w:rsidR="00DD17F4" w:rsidRPr="00DD17F4">
        <w:rPr>
          <w:rFonts w:ascii="Arial" w:hAnsi="Arial" w:cs="Arial"/>
          <w:color w:val="000000" w:themeColor="text1"/>
          <w:sz w:val="20"/>
          <w:szCs w:val="20"/>
        </w:rPr>
        <w:t>,</w:t>
      </w:r>
      <w:r w:rsidR="00652E8B" w:rsidRPr="00DD17F4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="007A7FCB"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028A0"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Triage nurse 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>can</w:t>
      </w:r>
      <w:r w:rsidR="004E61C3" w:rsidRPr="00DD17F4">
        <w:rPr>
          <w:rFonts w:ascii="Arial" w:hAnsi="Arial" w:cs="Arial"/>
          <w:color w:val="000000" w:themeColor="text1"/>
          <w:sz w:val="20"/>
          <w:szCs w:val="20"/>
        </w:rPr>
        <w:t xml:space="preserve"> request a</w:t>
      </w:r>
      <w:r w:rsidR="006B1303" w:rsidRPr="00DD17F4">
        <w:rPr>
          <w:rFonts w:ascii="Arial" w:hAnsi="Arial" w:cs="Arial"/>
          <w:color w:val="000000" w:themeColor="text1"/>
          <w:sz w:val="20"/>
          <w:szCs w:val="20"/>
        </w:rPr>
        <w:t xml:space="preserve"> clinical</w:t>
      </w:r>
      <w:r w:rsidR="00CD5B6C" w:rsidRPr="00DD17F4">
        <w:rPr>
          <w:rFonts w:ascii="Arial" w:hAnsi="Arial" w:cs="Arial"/>
          <w:color w:val="000000" w:themeColor="text1"/>
          <w:sz w:val="20"/>
          <w:szCs w:val="20"/>
        </w:rPr>
        <w:t xml:space="preserve"> advice call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316A" w:rsidRPr="00DD17F4">
        <w:rPr>
          <w:rFonts w:ascii="Arial" w:hAnsi="Arial" w:cs="Arial"/>
          <w:color w:val="000000" w:themeColor="text1"/>
          <w:sz w:val="20"/>
          <w:szCs w:val="20"/>
        </w:rPr>
        <w:t xml:space="preserve">back </w:t>
      </w:r>
      <w:r w:rsidR="00D05F41" w:rsidRPr="00DD17F4">
        <w:rPr>
          <w:rFonts w:ascii="Arial" w:hAnsi="Arial" w:cs="Arial"/>
          <w:color w:val="000000" w:themeColor="text1"/>
          <w:sz w:val="20"/>
          <w:szCs w:val="20"/>
        </w:rPr>
        <w:t>via the</w:t>
      </w:r>
      <w:r w:rsidR="009028A0" w:rsidRPr="00DD17F4">
        <w:rPr>
          <w:rFonts w:ascii="Arial" w:hAnsi="Arial" w:cs="Arial"/>
          <w:b/>
          <w:color w:val="000000" w:themeColor="text1"/>
          <w:sz w:val="20"/>
          <w:szCs w:val="20"/>
        </w:rPr>
        <w:t xml:space="preserve"> ‘Prof to Prof’ line</w:t>
      </w:r>
      <w:r w:rsidR="007A7FCB" w:rsidRPr="00DD17F4">
        <w:rPr>
          <w:rFonts w:ascii="Arial" w:hAnsi="Arial" w:cs="Arial"/>
          <w:color w:val="000000" w:themeColor="text1"/>
          <w:sz w:val="20"/>
          <w:szCs w:val="20"/>
        </w:rPr>
        <w:t xml:space="preserve"> to discuss</w:t>
      </w:r>
      <w:r w:rsidR="00174E29" w:rsidRPr="00DD17F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262D613" w14:textId="77777777" w:rsidR="000C0F94" w:rsidRPr="00DD17F4" w:rsidRDefault="000C0F94" w:rsidP="009C713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9E2FA2" w14:textId="69BC89AF" w:rsidR="00892EFD" w:rsidRPr="00DD17F4" w:rsidRDefault="00E554A5" w:rsidP="0046316A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D17F4">
        <w:rPr>
          <w:rFonts w:ascii="Arial" w:hAnsi="Arial" w:cs="Arial"/>
          <w:b/>
          <w:sz w:val="20"/>
          <w:szCs w:val="20"/>
          <w:u w:val="single"/>
        </w:rPr>
        <w:t>Opening hours and contact details:</w:t>
      </w:r>
    </w:p>
    <w:p w14:paraId="6CC932D4" w14:textId="103235D0" w:rsidR="000C0F94" w:rsidRPr="00DD17F4" w:rsidRDefault="006B1303" w:rsidP="00E05C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D17F4">
        <w:rPr>
          <w:rFonts w:ascii="Arial" w:hAnsi="Arial" w:cs="Arial"/>
          <w:sz w:val="20"/>
          <w:szCs w:val="20"/>
        </w:rPr>
        <w:t>LUCS operational hours – Mon to Fri</w:t>
      </w:r>
      <w:r w:rsidR="00D43835" w:rsidRPr="00DD17F4">
        <w:rPr>
          <w:rFonts w:ascii="Arial" w:hAnsi="Arial" w:cs="Arial"/>
          <w:sz w:val="20"/>
          <w:szCs w:val="20"/>
        </w:rPr>
        <w:t xml:space="preserve"> 6pm to 8a</w:t>
      </w:r>
      <w:r w:rsidRPr="00DD17F4">
        <w:rPr>
          <w:rFonts w:ascii="Arial" w:hAnsi="Arial" w:cs="Arial"/>
          <w:sz w:val="20"/>
          <w:szCs w:val="20"/>
        </w:rPr>
        <w:t>m, and</w:t>
      </w:r>
      <w:r w:rsidR="00D05F41" w:rsidRPr="00DD17F4">
        <w:rPr>
          <w:rFonts w:ascii="Arial" w:hAnsi="Arial" w:cs="Arial"/>
          <w:sz w:val="20"/>
          <w:szCs w:val="20"/>
        </w:rPr>
        <w:t xml:space="preserve"> </w:t>
      </w:r>
      <w:r w:rsidR="00DD17F4" w:rsidRPr="00DD17F4">
        <w:rPr>
          <w:rFonts w:ascii="Arial" w:hAnsi="Arial" w:cs="Arial"/>
          <w:sz w:val="20"/>
          <w:szCs w:val="20"/>
        </w:rPr>
        <w:t xml:space="preserve">Sat and Sun </w:t>
      </w:r>
      <w:r w:rsidR="00D05F41" w:rsidRPr="00DD17F4">
        <w:rPr>
          <w:rFonts w:ascii="Arial" w:hAnsi="Arial" w:cs="Arial"/>
          <w:sz w:val="20"/>
          <w:szCs w:val="20"/>
        </w:rPr>
        <w:t>24hrs</w:t>
      </w:r>
      <w:r w:rsidR="00004976">
        <w:rPr>
          <w:rFonts w:ascii="Arial" w:hAnsi="Arial" w:cs="Arial"/>
          <w:sz w:val="20"/>
          <w:szCs w:val="20"/>
        </w:rPr>
        <w:t xml:space="preserve"> (including</w:t>
      </w:r>
      <w:r w:rsidR="00DD17F4" w:rsidRPr="00DD17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43835" w:rsidRPr="00DD17F4">
        <w:rPr>
          <w:rFonts w:ascii="Arial" w:hAnsi="Arial" w:cs="Arial"/>
          <w:sz w:val="20"/>
          <w:szCs w:val="20"/>
        </w:rPr>
        <w:t>Public</w:t>
      </w:r>
      <w:proofErr w:type="gramEnd"/>
      <w:r w:rsidR="00D43835" w:rsidRPr="00DD17F4">
        <w:rPr>
          <w:rFonts w:ascii="Arial" w:hAnsi="Arial" w:cs="Arial"/>
          <w:sz w:val="20"/>
          <w:szCs w:val="20"/>
        </w:rPr>
        <w:t xml:space="preserve"> holidays</w:t>
      </w:r>
      <w:r w:rsidR="00004976">
        <w:rPr>
          <w:rFonts w:ascii="Arial" w:hAnsi="Arial" w:cs="Arial"/>
          <w:sz w:val="20"/>
          <w:szCs w:val="20"/>
        </w:rPr>
        <w:t>)</w:t>
      </w:r>
    </w:p>
    <w:p w14:paraId="00DF35C8" w14:textId="1DDF2D51" w:rsidR="000E4D50" w:rsidRPr="00DD17F4" w:rsidRDefault="00643D95" w:rsidP="00D05F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LUCS Hub</w:t>
      </w:r>
      <w:r w:rsidR="00D05F41" w:rsidRPr="00DD17F4">
        <w:rPr>
          <w:rFonts w:ascii="Arial" w:hAnsi="Arial" w:cs="Arial"/>
          <w:sz w:val="20"/>
          <w:szCs w:val="20"/>
        </w:rPr>
        <w:t xml:space="preserve"> </w:t>
      </w:r>
      <w:r w:rsidR="006B1303" w:rsidRPr="00DD17F4">
        <w:rPr>
          <w:rFonts w:ascii="Arial" w:hAnsi="Arial" w:cs="Arial"/>
          <w:sz w:val="20"/>
          <w:szCs w:val="20"/>
        </w:rPr>
        <w:t xml:space="preserve">Contact Number for </w:t>
      </w:r>
      <w:r w:rsidR="006B1303" w:rsidRPr="00DD17F4">
        <w:rPr>
          <w:rFonts w:ascii="Arial" w:hAnsi="Arial" w:cs="Arial"/>
          <w:b/>
          <w:sz w:val="20"/>
          <w:szCs w:val="20"/>
        </w:rPr>
        <w:t>appointments</w:t>
      </w:r>
      <w:r w:rsidR="00D05F41" w:rsidRPr="00DD17F4">
        <w:rPr>
          <w:rFonts w:ascii="Arial" w:hAnsi="Arial" w:cs="Arial"/>
          <w:sz w:val="20"/>
          <w:szCs w:val="20"/>
        </w:rPr>
        <w:t xml:space="preserve"> </w:t>
      </w:r>
      <w:r w:rsidR="00941B26">
        <w:rPr>
          <w:rFonts w:ascii="Arial" w:hAnsi="Arial" w:cs="Arial"/>
          <w:sz w:val="20"/>
          <w:szCs w:val="20"/>
        </w:rPr>
        <w:t xml:space="preserve">- </w:t>
      </w:r>
      <w:r w:rsidR="00941B26" w:rsidRPr="00941B26">
        <w:rPr>
          <w:rFonts w:ascii="Arial" w:hAnsi="Arial" w:cs="Arial"/>
          <w:color w:val="FF0000"/>
          <w:sz w:val="20"/>
          <w:szCs w:val="20"/>
        </w:rPr>
        <w:t>32703</w:t>
      </w:r>
      <w:r w:rsidR="00941B26">
        <w:rPr>
          <w:rFonts w:ascii="Arial" w:hAnsi="Arial" w:cs="Arial"/>
          <w:sz w:val="20"/>
          <w:szCs w:val="20"/>
        </w:rPr>
        <w:t xml:space="preserve"> </w:t>
      </w:r>
      <w:r w:rsidR="00D05F41" w:rsidRPr="00DD17F4">
        <w:rPr>
          <w:rFonts w:ascii="Arial" w:hAnsi="Arial" w:cs="Arial"/>
          <w:sz w:val="20"/>
          <w:szCs w:val="20"/>
        </w:rPr>
        <w:t xml:space="preserve">or </w:t>
      </w:r>
      <w:r w:rsidR="00D05F41" w:rsidRPr="00DD17F4">
        <w:rPr>
          <w:rFonts w:ascii="Arial" w:hAnsi="Arial" w:cs="Arial"/>
          <w:b/>
          <w:sz w:val="20"/>
          <w:szCs w:val="20"/>
        </w:rPr>
        <w:t>‘Prof to Prof’</w:t>
      </w:r>
      <w:r w:rsidR="00D05F41" w:rsidRPr="00DD17F4">
        <w:rPr>
          <w:rFonts w:ascii="Arial" w:hAnsi="Arial" w:cs="Arial"/>
          <w:sz w:val="20"/>
          <w:szCs w:val="20"/>
        </w:rPr>
        <w:t xml:space="preserve"> call back request</w:t>
      </w:r>
      <w:r w:rsidR="00DD17F4" w:rsidRPr="00DD17F4">
        <w:rPr>
          <w:rFonts w:ascii="Arial" w:hAnsi="Arial" w:cs="Arial"/>
          <w:sz w:val="20"/>
          <w:szCs w:val="20"/>
        </w:rPr>
        <w:t>s</w:t>
      </w:r>
      <w:r w:rsidR="00D05F41" w:rsidRPr="00DD17F4">
        <w:rPr>
          <w:rFonts w:ascii="Arial" w:hAnsi="Arial" w:cs="Arial"/>
          <w:sz w:val="20"/>
          <w:szCs w:val="20"/>
        </w:rPr>
        <w:t xml:space="preserve"> - </w:t>
      </w:r>
      <w:r w:rsidR="00941B26">
        <w:rPr>
          <w:rFonts w:ascii="Arial" w:hAnsi="Arial" w:cs="Arial"/>
          <w:color w:val="FF0000"/>
          <w:sz w:val="20"/>
          <w:szCs w:val="20"/>
        </w:rPr>
        <w:t>3</w:t>
      </w:r>
      <w:r w:rsidR="008F5A39" w:rsidRPr="00DD17F4">
        <w:rPr>
          <w:rFonts w:ascii="Arial" w:hAnsi="Arial" w:cs="Arial"/>
          <w:color w:val="FF0000"/>
          <w:sz w:val="20"/>
          <w:szCs w:val="20"/>
        </w:rPr>
        <w:t xml:space="preserve">2713    </w:t>
      </w:r>
    </w:p>
    <w:p w14:paraId="53E46F32" w14:textId="2309EE0F" w:rsidR="00700B73" w:rsidRPr="000E4D50" w:rsidRDefault="00EC0BFE" w:rsidP="00700B7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0BBE753" wp14:editId="04F4F84C">
                <wp:simplePos x="0" y="0"/>
                <wp:positionH relativeFrom="page">
                  <wp:posOffset>209550</wp:posOffset>
                </wp:positionH>
                <wp:positionV relativeFrom="paragraph">
                  <wp:posOffset>186055</wp:posOffset>
                </wp:positionV>
                <wp:extent cx="7112000" cy="5457825"/>
                <wp:effectExtent l="19050" t="19050" r="3175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0" cy="5457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0800">
                          <a:solidFill>
                            <a:srgbClr val="2AF82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B589" w14:textId="0975F207" w:rsidR="0046316A" w:rsidRPr="00174E29" w:rsidRDefault="00176938" w:rsidP="00176938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ED to LUCS Redirection </w:t>
                            </w:r>
                            <w:r w:rsidR="00EA4493" w:rsidRPr="00174E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criteria:</w:t>
                            </w:r>
                            <w:r w:rsidR="00652E8B" w:rsidRPr="00174E2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6F3C2EF8" w14:textId="6088DB96" w:rsidR="001151BE" w:rsidRPr="00700B73" w:rsidRDefault="001151BE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4B1A1FC" w14:textId="5A7F8E9F" w:rsidR="00652E8B" w:rsidRPr="004B0C62" w:rsidRDefault="0046316A" w:rsidP="00652E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</w:t>
                            </w:r>
                            <w:r w:rsidR="006B1303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individual</w:t>
                            </w:r>
                            <w:r w:rsidR="001151BE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more </w:t>
                            </w:r>
                            <w:r w:rsidR="00DD17F4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suitable</w:t>
                            </w:r>
                            <w:r w:rsidR="001151BE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D05F41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Pharmacy/</w:t>
                            </w:r>
                            <w:r w:rsidR="00914CD2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5F41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004976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ental</w:t>
                            </w:r>
                            <w:r w:rsidR="006B1303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</w:t>
                            </w:r>
                            <w:r w:rsidR="00D05F41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3D95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any other 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="001151BE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aytime Primary Care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4976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Service 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follow up</w:t>
                            </w:r>
                            <w:r w:rsidR="001151BE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5F2B8C" w14:textId="2840A6B5" w:rsidR="00652E8B" w:rsidRPr="004B0C62" w:rsidRDefault="006B1303" w:rsidP="00652E8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4B0C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Pregnant</w:t>
                            </w:r>
                            <w:r w:rsidR="00004976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individuals should be </w:t>
                            </w:r>
                            <w:r w:rsidR="00643D95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discussed with LUCS Hub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2E8B" w:rsidRPr="004B0C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prior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referral to ensure </w:t>
                            </w: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GP present</w:t>
                            </w:r>
                            <w:r w:rsidR="00DD17F4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at base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for assessment </w:t>
                            </w:r>
                          </w:p>
                          <w:p w14:paraId="1E8B576A" w14:textId="77777777" w:rsidR="006B1303" w:rsidRPr="004B0C62" w:rsidRDefault="006B1303" w:rsidP="006B1303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341717" w14:textId="516D8583" w:rsidR="006B1303" w:rsidRPr="004B0C62" w:rsidRDefault="006B1303" w:rsidP="006B1303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All individuals referred to LUCS must </w:t>
                            </w:r>
                            <w:proofErr w:type="gramStart"/>
                            <w:r w:rsidRPr="004B0C6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be;</w:t>
                            </w:r>
                            <w:proofErr w:type="gramEnd"/>
                          </w:p>
                          <w:p w14:paraId="1828F38F" w14:textId="6C60ADCF" w:rsidR="00652E8B" w:rsidRPr="004B0C62" w:rsidRDefault="006B1303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ged</w:t>
                            </w:r>
                            <w:r w:rsidR="00AE3AA7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 </w:t>
                            </w:r>
                            <w:r w:rsidR="00652E8B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months or older</w:t>
                            </w:r>
                            <w:r w:rsidR="008176B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(corrected for prematurity)</w:t>
                            </w:r>
                            <w:r w:rsidR="00174E29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at normal level of mobility</w:t>
                            </w:r>
                          </w:p>
                          <w:p w14:paraId="31A0169D" w14:textId="6E7435E3" w:rsidR="00652E8B" w:rsidRPr="004B0C62" w:rsidRDefault="00652E8B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Free from</w:t>
                            </w:r>
                            <w:r w:rsidR="00AE3AA7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intoxication</w:t>
                            </w:r>
                            <w:r w:rsidR="00004976" w:rsidRPr="004B0C6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from drugs or alcohol</w:t>
                            </w:r>
                          </w:p>
                          <w:p w14:paraId="3075D564" w14:textId="61884844" w:rsidR="00AE3AA7" w:rsidRPr="004B0C62" w:rsidRDefault="00652E8B" w:rsidP="00AE3AA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DD17F4"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history of violence or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4976"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currently </w:t>
                            </w:r>
                            <w:r w:rsidR="00AE3AA7"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registered with the Edinburgh Challenging behaviour practice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0CA658" w14:textId="5F3376C3" w:rsidR="006545DC" w:rsidRPr="00CD26BF" w:rsidRDefault="006B1303" w:rsidP="00CD26B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No</w:t>
                            </w:r>
                            <w:r w:rsidR="00004976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investigations initiated</w:t>
                            </w:r>
                            <w:r w:rsidR="00430C28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AE3AA7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3D95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or treatment commenced</w:t>
                            </w:r>
                            <w:r w:rsidR="00430C28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643D95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3AA7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in ED</w:t>
                            </w:r>
                            <w:r w:rsidR="00DD17F4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prior to referral</w:t>
                            </w:r>
                            <w:r w:rsidR="00AE3AA7" w:rsidRPr="004B0C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17F4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(bloods, ECG, X-ray, CT scan etc</w:t>
                            </w:r>
                            <w:r w:rsidR="00AE3AA7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8E29E79" w14:textId="63A3C5D4" w:rsidR="00DD17F4" w:rsidRPr="00176938" w:rsidRDefault="00EC0BFE" w:rsidP="00DD17F4">
                            <w:pPr>
                              <w:spacing w:after="0" w:line="240" w:lineRule="auto"/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Qualifying c</w:t>
                            </w:r>
                            <w:r w:rsidR="006B1303"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onditions</w:t>
                            </w:r>
                            <w:r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 xml:space="preserve"> for R</w:t>
                            </w:r>
                            <w:r w:rsidR="00DD17F4" w:rsidRPr="00004976">
                              <w:rPr>
                                <w:rFonts w:ascii="Arial" w:hAnsi="Arial" w:cs="Arial"/>
                                <w:b/>
                                <w:highlight w:val="green"/>
                                <w:u w:val="single"/>
                              </w:rPr>
                              <w:t>edirection to LUCS -</w:t>
                            </w:r>
                            <w:r w:rsidR="00DD17F4" w:rsidRPr="0017693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DD17F4" w:rsidRPr="00430C28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(All cases must have a NEWS score &lt; 2)</w:t>
                            </w:r>
                          </w:p>
                          <w:p w14:paraId="41DA2D26" w14:textId="15F8DDA8" w:rsidR="006B1303" w:rsidRPr="00DD17F4" w:rsidRDefault="006B1303" w:rsidP="00174E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F4808D" w14:textId="106A4F4B" w:rsidR="006B1303" w:rsidRPr="00DD17F4" w:rsidRDefault="00176938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Chronic headache</w:t>
                            </w:r>
                            <w:r w:rsidR="00004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exacerbation</w:t>
                            </w:r>
                          </w:p>
                          <w:p w14:paraId="6CB5F143" w14:textId="133EDC55" w:rsidR="00AE3AA7" w:rsidRPr="00DD17F4" w:rsidRDefault="00F811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Sore throat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ear pain/ acute sinusitis</w:t>
                            </w:r>
                          </w:p>
                          <w:p w14:paraId="4AB82713" w14:textId="1B55EB76" w:rsidR="00DD17F4" w:rsidRPr="00DD17F4" w:rsidRDefault="00AE3AA7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652E8B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ew cough, shortness of breath (</w:t>
                            </w:r>
                            <w:r w:rsidR="00652E8B" w:rsidRPr="0017693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 chest pain</w:t>
                            </w:r>
                            <w:r w:rsidR="00652E8B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204571" w:rsidRPr="00DD17F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17D1">
                              <w:rPr>
                                <w:rFonts w:ascii="Arial" w:hAnsi="Arial" w:cs="Arial"/>
                                <w:bCs/>
                                <w:color w:val="C0504D" w:themeColor="accent2"/>
                                <w:sz w:val="20"/>
                                <w:szCs w:val="20"/>
                              </w:rPr>
                              <w:t>Notify Flow centre if individual Covid-19 positive</w:t>
                            </w:r>
                          </w:p>
                          <w:p w14:paraId="684D1B26" w14:textId="792A016A" w:rsidR="00174E29" w:rsidRPr="00DD17F4" w:rsidRDefault="00174E29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Minor allergy (no lip/ tongue symptoms)</w:t>
                            </w:r>
                          </w:p>
                          <w:p w14:paraId="4081E067" w14:textId="49B0ECFA" w:rsidR="000F2BC5" w:rsidRPr="00176938" w:rsidRDefault="00004976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643"/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Skin infection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0F2BC5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insect </w:t>
                            </w:r>
                            <w:r w:rsidR="000F2BC5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</w:t>
                            </w:r>
                            <w:r w:rsidR="00700B73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soft tissue lump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s/ blisters/ blanching rashes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4E29" w:rsidRPr="001769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excluding</w:t>
                            </w:r>
                            <w:r w:rsidR="00AE3AA7" w:rsidRPr="001769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burns</w:t>
                            </w:r>
                            <w:r w:rsidR="00AE3AA7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1F4E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C83A21" w14:textId="65A71673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Constipation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Haemorrhoids</w:t>
                            </w:r>
                          </w:p>
                          <w:p w14:paraId="786ED9CB" w14:textId="59C2ABD7" w:rsidR="002A5336" w:rsidRPr="00DD17F4" w:rsidRDefault="002A5336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Diar</w:t>
                            </w:r>
                            <w:r w:rsidR="000C139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rhoea and v</w:t>
                            </w:r>
                            <w:r w:rsidR="00E250C6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omiting illness</w:t>
                            </w:r>
                            <w:r w:rsidR="000C139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2CA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&lt;24</w:t>
                            </w:r>
                            <w:r w:rsidR="006545DC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rs</w:t>
                            </w:r>
                            <w:r w:rsidR="00E250C6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0C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(no persistent abdominal pain or renal failure)</w:t>
                            </w:r>
                          </w:p>
                          <w:p w14:paraId="222DA9CE" w14:textId="607755BD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Cystitis/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Urinary tract infections (including catheter</w:t>
                            </w:r>
                            <w:r w:rsidR="00174E2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associated infections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E548ABF" w14:textId="77777777" w:rsidR="00700B73" w:rsidRPr="00DD17F4" w:rsidRDefault="00700B73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Balanitis, penile discharge, scrotal pain</w:t>
                            </w:r>
                          </w:p>
                          <w:p w14:paraId="40E241C7" w14:textId="4D38FAD6" w:rsidR="00AD0232" w:rsidRPr="00176938" w:rsidRDefault="00AD0232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Retained tampons/ condoms</w:t>
                            </w:r>
                            <w:r w:rsidR="009E31D2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E31D2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(</w:t>
                            </w:r>
                            <w:r w:rsidR="00174E2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clarify </w:t>
                            </w:r>
                            <w:r w:rsidR="00FC105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not </w:t>
                            </w:r>
                            <w:r w:rsidR="00652E8B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ANP led</w:t>
                            </w:r>
                            <w:r w:rsidR="008B4769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base</w:t>
                            </w:r>
                            <w:r w:rsidR="00652E8B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 xml:space="preserve"> prior to referral</w:t>
                            </w:r>
                            <w:r w:rsidR="009E31D2" w:rsidRPr="00176938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565CE60" w14:textId="649A5128" w:rsidR="002A5336" w:rsidRPr="00DD17F4" w:rsidRDefault="004E7AA0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Musculoskeletal</w:t>
                            </w:r>
                            <w:r w:rsidR="00193814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Back pain 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under 65yrs old </w:t>
                            </w:r>
                            <w:r w:rsidR="00B52B8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515A34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red flags</w:t>
                            </w:r>
                            <w:r w:rsidR="00B52B89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no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acute trauma, once AAA excluded</w:t>
                            </w:r>
                            <w:r w:rsidR="001D127F"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4CCB7D" w14:textId="77F43DD6" w:rsidR="00176938" w:rsidRPr="00EB466F" w:rsidRDefault="00176938" w:rsidP="00DD17F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Post-coital contraception requests</w:t>
                            </w:r>
                            <w:r w:rsidR="00EB466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466F" w:rsidRPr="00EB466F">
                              <w:rPr>
                                <w:rFonts w:ascii="Arial" w:hAnsi="Arial" w:cs="Arial"/>
                                <w:color w:val="C0504D" w:themeColor="accent2"/>
                                <w:sz w:val="20"/>
                                <w:szCs w:val="20"/>
                              </w:rPr>
                              <w:t>(not post exposure prophylaxis following sexual encounter)</w:t>
                            </w:r>
                          </w:p>
                          <w:p w14:paraId="485DBECD" w14:textId="16A003B4" w:rsidR="003C4765" w:rsidRPr="00430C28" w:rsidRDefault="002A5336" w:rsidP="00F24AD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360" w:lineRule="auto"/>
                              <w:ind w:left="643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D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Clinically Urgent Medication requests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(may be suitable for </w:t>
                            </w:r>
                            <w:r w:rsidR="000F1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 w:rsidR="00004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rof to Prof</w:t>
                            </w:r>
                            <w:r w:rsidR="000F17D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0049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call back management</w:t>
                            </w:r>
                            <w:r w:rsidR="0017693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BE7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5pt;margin-top:14.65pt;width:560pt;height:429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" fillcolor="white [3201]" strokecolor="#2af820" strokeweight="4pt">
                <v:textbox>
                  <w:txbxContent>
                    <w:p w14:paraId="11F4B589" w14:textId="0975F207" w:rsidR="0046316A" w:rsidRPr="00174E29" w:rsidRDefault="00176938" w:rsidP="00176938">
                      <w:pPr>
                        <w:spacing w:after="0" w:line="240" w:lineRule="auto"/>
                        <w:ind w:firstLine="360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ED to LUCS Redirection </w:t>
                      </w:r>
                      <w:r w:rsidR="00EA4493" w:rsidRPr="00174E2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criteria:</w:t>
                      </w:r>
                      <w:r w:rsidR="00652E8B" w:rsidRPr="00174E29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6F3C2EF8" w14:textId="6088DB96" w:rsidR="001151BE" w:rsidRPr="00700B73" w:rsidRDefault="001151BE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4B1A1FC" w14:textId="5A7F8E9F" w:rsidR="00652E8B" w:rsidRPr="004B0C62" w:rsidRDefault="0046316A" w:rsidP="00652E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</w:t>
                      </w:r>
                      <w:r w:rsidR="006B1303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the</w:t>
                      </w: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individual</w:t>
                      </w:r>
                      <w:r w:rsidR="001151BE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more </w:t>
                      </w:r>
                      <w:r w:rsidR="00DD17F4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suitable</w:t>
                      </w:r>
                      <w:r w:rsidR="001151BE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for </w:t>
                      </w:r>
                      <w:r w:rsidR="00D05F41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Pharmacy/</w:t>
                      </w:r>
                      <w:r w:rsidR="00914CD2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5F41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004976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ental</w:t>
                      </w:r>
                      <w:r w:rsidR="006B1303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or</w:t>
                      </w:r>
                      <w:r w:rsidR="00D05F41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43D95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any other 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="001151BE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aytime Primary Care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004976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Service 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follow up</w:t>
                      </w:r>
                      <w:r w:rsidR="001151BE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5F2B8C" w14:textId="2840A6B5" w:rsidR="00652E8B" w:rsidRPr="004B0C62" w:rsidRDefault="006B1303" w:rsidP="00652E8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All </w:t>
                      </w:r>
                      <w:r w:rsidRPr="004B0C6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Pregnant</w:t>
                      </w:r>
                      <w:r w:rsidR="00004976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individuals should be </w:t>
                      </w:r>
                      <w:r w:rsidR="00643D95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discussed with LUCS Hub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52E8B" w:rsidRPr="004B0C6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prior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to referral to ensure </w:t>
                      </w: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GP present</w:t>
                      </w:r>
                      <w:r w:rsidR="00DD17F4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at base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for assessment </w:t>
                      </w:r>
                    </w:p>
                    <w:p w14:paraId="1E8B576A" w14:textId="77777777" w:rsidR="006B1303" w:rsidRPr="004B0C62" w:rsidRDefault="006B1303" w:rsidP="006B1303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341717" w14:textId="516D8583" w:rsidR="006B1303" w:rsidRPr="004B0C62" w:rsidRDefault="006B1303" w:rsidP="006B1303">
                      <w:pPr>
                        <w:pStyle w:val="ListParagraph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B0C6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All individuals referred to LUCS must </w:t>
                      </w:r>
                      <w:proofErr w:type="gramStart"/>
                      <w:r w:rsidRPr="004B0C62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be;</w:t>
                      </w:r>
                      <w:proofErr w:type="gramEnd"/>
                    </w:p>
                    <w:p w14:paraId="1828F38F" w14:textId="6C60ADCF" w:rsidR="00652E8B" w:rsidRPr="004B0C62" w:rsidRDefault="006B1303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ged</w:t>
                      </w:r>
                      <w:r w:rsidR="00AE3AA7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3 </w:t>
                      </w:r>
                      <w:r w:rsidR="00652E8B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months or older</w:t>
                      </w:r>
                      <w:r w:rsidR="008176B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(corrected for prematurity)</w:t>
                      </w:r>
                      <w:r w:rsidR="00174E29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and at normal level of mobility</w:t>
                      </w:r>
                    </w:p>
                    <w:p w14:paraId="31A0169D" w14:textId="6E7435E3" w:rsidR="00652E8B" w:rsidRPr="004B0C62" w:rsidRDefault="00652E8B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Free from</w:t>
                      </w:r>
                      <w:r w:rsidR="00AE3AA7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intoxication</w:t>
                      </w:r>
                      <w:r w:rsidR="00004976" w:rsidRPr="004B0C6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from drugs or alcohol</w:t>
                      </w:r>
                    </w:p>
                    <w:p w14:paraId="3075D564" w14:textId="61884844" w:rsidR="00AE3AA7" w:rsidRPr="004B0C62" w:rsidRDefault="00652E8B" w:rsidP="00AE3AA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 </w:t>
                      </w:r>
                      <w:r w:rsidR="00DD17F4"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>history of violence or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04976"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currently </w:t>
                      </w:r>
                      <w:r w:rsidR="00AE3AA7"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>registered with the Edinburgh Challenging behaviour practice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6F0CA658" w14:textId="5F3376C3" w:rsidR="006545DC" w:rsidRPr="00CD26BF" w:rsidRDefault="006B1303" w:rsidP="00CD26B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No</w:t>
                      </w:r>
                      <w:r w:rsidR="00004976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investigations initiated</w:t>
                      </w:r>
                      <w:r w:rsidR="00430C28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AE3AA7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643D95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or treatment commenced</w:t>
                      </w:r>
                      <w:r w:rsidR="00430C28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</w:t>
                      </w:r>
                      <w:r w:rsidR="00643D95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E3AA7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in ED</w:t>
                      </w:r>
                      <w:r w:rsidR="00DD17F4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prior to referral</w:t>
                      </w:r>
                      <w:r w:rsidR="00AE3AA7" w:rsidRPr="004B0C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17F4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(bloods, ECG, X-ray, CT scan etc</w:t>
                      </w:r>
                      <w:r w:rsidR="00AE3AA7" w:rsidRPr="004B0C6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18E29E79" w14:textId="63A3C5D4" w:rsidR="00DD17F4" w:rsidRPr="00176938" w:rsidRDefault="00EC0BFE" w:rsidP="00DD17F4">
                      <w:pPr>
                        <w:spacing w:after="0" w:line="240" w:lineRule="auto"/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Qualifying c</w:t>
                      </w:r>
                      <w:r w:rsidR="006B1303"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onditions</w:t>
                      </w:r>
                      <w:r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 xml:space="preserve"> for R</w:t>
                      </w:r>
                      <w:r w:rsidR="00DD17F4" w:rsidRPr="00004976">
                        <w:rPr>
                          <w:rFonts w:ascii="Arial" w:hAnsi="Arial" w:cs="Arial"/>
                          <w:b/>
                          <w:highlight w:val="green"/>
                          <w:u w:val="single"/>
                        </w:rPr>
                        <w:t>edirection to LUCS -</w:t>
                      </w:r>
                      <w:r w:rsidR="00DD17F4" w:rsidRPr="0017693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DD17F4" w:rsidRPr="00430C28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(All cases must have a NEWS score &lt; 2)</w:t>
                      </w:r>
                    </w:p>
                    <w:p w14:paraId="41DA2D26" w14:textId="15F8DDA8" w:rsidR="006B1303" w:rsidRPr="00DD17F4" w:rsidRDefault="006B1303" w:rsidP="00174E29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F4808D" w14:textId="106A4F4B" w:rsidR="006B1303" w:rsidRPr="00DD17F4" w:rsidRDefault="00176938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Chronic headache</w:t>
                      </w:r>
                      <w:r w:rsidR="00004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exacerbation</w:t>
                      </w:r>
                    </w:p>
                    <w:p w14:paraId="6CB5F143" w14:textId="133EDC55" w:rsidR="00AE3AA7" w:rsidRPr="00DD17F4" w:rsidRDefault="00F811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Sore throat</w:t>
                      </w:r>
                      <w:r w:rsidR="00AE3AA7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 ear pain/ acute sinusitis</w:t>
                      </w:r>
                    </w:p>
                    <w:p w14:paraId="4AB82713" w14:textId="1B55EB76" w:rsidR="00DD17F4" w:rsidRPr="00DD17F4" w:rsidRDefault="00AE3AA7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N</w:t>
                      </w:r>
                      <w:r w:rsidR="00652E8B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ew cough, shortness of breath (</w:t>
                      </w:r>
                      <w:r w:rsidR="00652E8B" w:rsidRPr="0017693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 chest pain</w:t>
                      </w:r>
                      <w:r w:rsidR="00652E8B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)</w:t>
                      </w:r>
                      <w:r w:rsidR="00204571" w:rsidRPr="00DD17F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F17D1">
                        <w:rPr>
                          <w:rFonts w:ascii="Arial" w:hAnsi="Arial" w:cs="Arial"/>
                          <w:bCs/>
                          <w:color w:val="C0504D" w:themeColor="accent2"/>
                          <w:sz w:val="20"/>
                          <w:szCs w:val="20"/>
                        </w:rPr>
                        <w:t>Notify Flow centre if individual Covid-19 positive</w:t>
                      </w:r>
                    </w:p>
                    <w:p w14:paraId="684D1B26" w14:textId="792A016A" w:rsidR="00174E29" w:rsidRPr="00DD17F4" w:rsidRDefault="00174E29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Minor allergy (no lip/ tongue symptoms)</w:t>
                      </w:r>
                    </w:p>
                    <w:p w14:paraId="4081E067" w14:textId="49B0ECFA" w:rsidR="000F2BC5" w:rsidRPr="00176938" w:rsidRDefault="00004976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643"/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Skin infection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0F2BC5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insect </w:t>
                      </w:r>
                      <w:r w:rsidR="000F2BC5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bites</w:t>
                      </w:r>
                      <w:r w:rsidR="00700B73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 soft tissue lump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s/ blisters/ blanching rashes</w:t>
                      </w:r>
                      <w:r w:rsidR="00AE3AA7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</w:t>
                      </w:r>
                      <w:r w:rsidR="00174E29" w:rsidRPr="001769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excluding</w:t>
                      </w:r>
                      <w:r w:rsidR="00AE3AA7" w:rsidRPr="001769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burns</w:t>
                      </w:r>
                      <w:r w:rsidR="00AE3AA7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="001F4E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C83A21" w14:textId="65A71673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Constipation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Haemorrhoids</w:t>
                      </w:r>
                    </w:p>
                    <w:p w14:paraId="786ED9CB" w14:textId="59C2ABD7" w:rsidR="002A5336" w:rsidRPr="00DD17F4" w:rsidRDefault="002A5336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Diar</w:t>
                      </w:r>
                      <w:r w:rsidR="000C139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rhoea and v</w:t>
                      </w:r>
                      <w:r w:rsidR="00E250C6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omiting illness</w:t>
                      </w:r>
                      <w:r w:rsidR="000C139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12CA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&lt;24</w:t>
                      </w:r>
                      <w:r w:rsidR="006545DC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h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rs</w:t>
                      </w:r>
                      <w:r w:rsidR="00E250C6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430C28">
                        <w:rPr>
                          <w:rFonts w:ascii="Arial" w:hAnsi="Arial" w:cs="Arial"/>
                          <w:sz w:val="20"/>
                          <w:szCs w:val="20"/>
                        </w:rPr>
                        <w:t>(no persistent abdominal pain or renal failure)</w:t>
                      </w:r>
                    </w:p>
                    <w:p w14:paraId="222DA9CE" w14:textId="607755BD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Cystitis/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Urinary tract infections (including catheter</w:t>
                      </w:r>
                      <w:r w:rsidR="00174E2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associated infections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3E548ABF" w14:textId="77777777" w:rsidR="00700B73" w:rsidRPr="00DD17F4" w:rsidRDefault="00700B73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Balanitis, penile discharge, scrotal pain</w:t>
                      </w:r>
                    </w:p>
                    <w:p w14:paraId="40E241C7" w14:textId="4D38FAD6" w:rsidR="00AD0232" w:rsidRPr="00176938" w:rsidRDefault="00AD0232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Retained tampons/ condoms</w:t>
                      </w:r>
                      <w:r w:rsidR="009E31D2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E31D2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(</w:t>
                      </w:r>
                      <w:r w:rsidR="00174E2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clarify </w:t>
                      </w:r>
                      <w:r w:rsidR="00FC105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not </w:t>
                      </w:r>
                      <w:r w:rsidR="00652E8B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ANP led</w:t>
                      </w:r>
                      <w:r w:rsidR="008B4769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 base</w:t>
                      </w:r>
                      <w:r w:rsidR="00652E8B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 xml:space="preserve"> prior to referral</w:t>
                      </w:r>
                      <w:r w:rsidR="009E31D2" w:rsidRPr="00176938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)</w:t>
                      </w:r>
                    </w:p>
                    <w:p w14:paraId="5565CE60" w14:textId="649A5128" w:rsidR="002A5336" w:rsidRPr="00DD17F4" w:rsidRDefault="004E7AA0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Musculoskeletal</w:t>
                      </w:r>
                      <w:r w:rsidR="00193814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Back pain 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under 65yrs old </w:t>
                      </w:r>
                      <w:r w:rsidR="00B52B8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r w:rsidR="00515A34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no 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red flags</w:t>
                      </w:r>
                      <w:r w:rsidR="00B52B89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/ no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acute trauma, once AAA excluded</w:t>
                      </w:r>
                      <w:r w:rsidR="001D127F"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4CCB7D" w14:textId="77F43DD6" w:rsidR="00176938" w:rsidRPr="00EB466F" w:rsidRDefault="00176938" w:rsidP="00DD17F4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Post-coital contraception requests</w:t>
                      </w:r>
                      <w:r w:rsidR="00EB466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B466F" w:rsidRPr="00EB466F">
                        <w:rPr>
                          <w:rFonts w:ascii="Arial" w:hAnsi="Arial" w:cs="Arial"/>
                          <w:color w:val="C0504D" w:themeColor="accent2"/>
                          <w:sz w:val="20"/>
                          <w:szCs w:val="20"/>
                        </w:rPr>
                        <w:t>(not post exposure prophylaxis following sexual encounter)</w:t>
                      </w:r>
                    </w:p>
                    <w:p w14:paraId="485DBECD" w14:textId="16A003B4" w:rsidR="003C4765" w:rsidRPr="00430C28" w:rsidRDefault="002A5336" w:rsidP="00F24AD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360" w:lineRule="auto"/>
                        <w:ind w:left="64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D17F4">
                        <w:rPr>
                          <w:rFonts w:ascii="Arial" w:hAnsi="Arial" w:cs="Arial"/>
                          <w:sz w:val="20"/>
                          <w:szCs w:val="20"/>
                        </w:rPr>
                        <w:t>Clinically Urgent Medication requests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(may be suitable for </w:t>
                      </w:r>
                      <w:r w:rsidR="000F17D1">
                        <w:rPr>
                          <w:rFonts w:ascii="Arial" w:hAnsi="Arial" w:cs="Arial"/>
                          <w:sz w:val="20"/>
                          <w:szCs w:val="20"/>
                        </w:rPr>
                        <w:t>‘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004976">
                        <w:rPr>
                          <w:rFonts w:ascii="Arial" w:hAnsi="Arial" w:cs="Arial"/>
                          <w:sz w:val="20"/>
                          <w:szCs w:val="20"/>
                        </w:rPr>
                        <w:t>rof to Prof</w:t>
                      </w:r>
                      <w:r w:rsidR="000F17D1">
                        <w:rPr>
                          <w:rFonts w:ascii="Arial" w:hAnsi="Arial" w:cs="Arial"/>
                          <w:sz w:val="20"/>
                          <w:szCs w:val="20"/>
                        </w:rPr>
                        <w:t>’</w:t>
                      </w:r>
                      <w:r w:rsidR="000049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call back management</w:t>
                      </w:r>
                      <w:r w:rsidR="00176938"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747C0B" w14:textId="3BEEB0F4" w:rsidR="009C7138" w:rsidRPr="0046316A" w:rsidRDefault="009C7138" w:rsidP="0046316A">
      <w:pPr>
        <w:spacing w:after="0" w:line="240" w:lineRule="auto"/>
        <w:jc w:val="both"/>
        <w:rPr>
          <w:rFonts w:ascii="Arial" w:hAnsi="Arial" w:cs="Arial"/>
        </w:rPr>
      </w:pPr>
    </w:p>
    <w:p w14:paraId="30C7610D" w14:textId="373503AF" w:rsidR="00E05C71" w:rsidRDefault="00E05C71" w:rsidP="00E05C71">
      <w:pPr>
        <w:spacing w:after="0" w:line="240" w:lineRule="auto"/>
        <w:jc w:val="both"/>
        <w:rPr>
          <w:noProof/>
          <w:lang w:eastAsia="en-GB"/>
        </w:rPr>
      </w:pPr>
    </w:p>
    <w:p w14:paraId="6BE30C42" w14:textId="77777777" w:rsidR="00E554A5" w:rsidRPr="00E05C71" w:rsidRDefault="00E554A5" w:rsidP="00E05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A2655" w14:textId="0F3B0CF2" w:rsidR="00E554A5" w:rsidRPr="00B570DB" w:rsidRDefault="00E554A5" w:rsidP="00E554A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7D4327" w14:textId="7875132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985F274" w14:textId="77777777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2B338B6" w14:textId="59ACBE3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0937F86" w14:textId="79B36A9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590169C" w14:textId="159A1D5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3C06432" w14:textId="6194C30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6D0A003" w14:textId="0D9E4A1F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C9788BA" w14:textId="644B11D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1C65284E" w14:textId="202DA172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FC7FEEA" w14:textId="5016CCA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68B5B41" w14:textId="2316A69F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0B38BD62" w14:textId="3549F399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1AC61A3E" w14:textId="755327A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3CE9747F" w14:textId="75A0682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326F9E9" w14:textId="0B9D53E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94E4E50" w14:textId="7CB02F75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7C1F37C3" w14:textId="1684248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4AB38D6" w14:textId="058CD9B3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7B05377" w14:textId="753ED4AC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27EE162" w14:textId="777BCBD0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8994EAE" w14:textId="36ACA2C1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5C6C607F" w14:textId="52D941FB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44BEC892" w14:textId="611EDF76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66215A1C" w14:textId="47E38E18" w:rsidR="00E05C71" w:rsidRDefault="00E05C71" w:rsidP="00E554A5">
      <w:pPr>
        <w:spacing w:after="0"/>
        <w:ind w:left="-283"/>
        <w:rPr>
          <w:rFonts w:ascii="Arial" w:hAnsi="Arial" w:cs="Arial"/>
        </w:rPr>
      </w:pPr>
    </w:p>
    <w:p w14:paraId="288AD28B" w14:textId="7FCF0F4C" w:rsidR="00E05C71" w:rsidRDefault="006B1303" w:rsidP="00E554A5">
      <w:pPr>
        <w:spacing w:after="0"/>
        <w:ind w:left="-283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1EF7E9" wp14:editId="0E03E7ED">
                <wp:simplePos x="0" y="0"/>
                <wp:positionH relativeFrom="page">
                  <wp:posOffset>219075</wp:posOffset>
                </wp:positionH>
                <wp:positionV relativeFrom="paragraph">
                  <wp:posOffset>479425</wp:posOffset>
                </wp:positionV>
                <wp:extent cx="7105650" cy="2327275"/>
                <wp:effectExtent l="19050" t="19050" r="38100" b="349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23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3AB45" w14:textId="0EBBA14D" w:rsidR="00E23F77" w:rsidRPr="004B0C62" w:rsidRDefault="003C4765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  <w:t>Referral process</w:t>
                            </w:r>
                            <w:r w:rsidR="00EA4493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4F27C550" w14:textId="77777777" w:rsidR="00DD17F4" w:rsidRPr="004B0C62" w:rsidRDefault="00DD17F4" w:rsidP="00700B7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</w:p>
                          <w:p w14:paraId="632B56C2" w14:textId="1A55C2A5" w:rsidR="007076DE" w:rsidRPr="004B0C62" w:rsidRDefault="0049001B" w:rsidP="00ED594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ED</w:t>
                            </w:r>
                            <w:r w:rsidR="00F64C63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will</w:t>
                            </w:r>
                            <w:r w:rsidR="00174E2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identify</w:t>
                            </w:r>
                            <w:r w:rsidR="001F3A46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appropriate cases 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for redirection </w:t>
                            </w:r>
                            <w:r w:rsidR="001F3A46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and 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either book a 4hr LUCS appointment</w:t>
                            </w:r>
                            <w:r w:rsidR="00CD26BF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directly 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or </w:t>
                            </w:r>
                            <w:r w:rsidR="001F3A46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call</w:t>
                            </w:r>
                            <w:r w:rsidR="004B0C62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the LUCS Hub</w:t>
                            </w:r>
                            <w:r w:rsid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after 4am</w:t>
                            </w:r>
                            <w:r w:rsidR="00F72B1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or at quieter periods</w:t>
                            </w:r>
                            <w:r w:rsidR="00F72B16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in ED</w:t>
                            </w:r>
                            <w:r w:rsidR="00CD26BF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to book</w:t>
                            </w:r>
                            <w:r w:rsidR="00174E2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60D30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 ‘</w:t>
                            </w:r>
                            <w:r w:rsidR="00D60D30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LUCS </w:t>
                            </w:r>
                            <w:r w:rsidR="000755D4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PCEC appointment</w:t>
                            </w:r>
                            <w:r w:rsidR="00174E29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’</w:t>
                            </w:r>
                            <w:r w:rsidR="00271CB7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. </w:t>
                            </w:r>
                            <w:r w:rsidR="00271CB7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Please call the LUCS Hub i</w:t>
                            </w:r>
                            <w:r w:rsidR="00271CB7" w:rsidRPr="00271CB7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f a sooner appointment</w:t>
                            </w:r>
                            <w:r w:rsidR="00271CB7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if required</w:t>
                            </w:r>
                            <w:r w:rsid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,</w:t>
                            </w:r>
                            <w:r w:rsidR="00271CB7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or </w:t>
                            </w:r>
                            <w:r w:rsidR="00CD26BF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to request</w:t>
                            </w:r>
                            <w:r w:rsidR="00271CB7" w:rsidRPr="00271CB7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a</w:t>
                            </w:r>
                            <w:r w:rsidR="00F024B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71CB7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LUCS </w:t>
                            </w:r>
                            <w:r w:rsidR="00F6539B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‘Prof to Prof</w:t>
                            </w:r>
                            <w:r w:rsidR="00F6539B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’</w:t>
                            </w:r>
                            <w:r w:rsidR="000755D4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call</w:t>
                            </w:r>
                            <w:r w:rsidR="00B17A11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74E2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back </w:t>
                            </w:r>
                            <w:r w:rsidR="00B17A11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from a LUCS Clinician</w:t>
                            </w:r>
                            <w:r w:rsidR="00174E2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14:paraId="10AC2DC4" w14:textId="0643D119" w:rsidR="0049001B" w:rsidRPr="004B0C62" w:rsidRDefault="00F72B16" w:rsidP="004E7A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ED reception should include t</w:t>
                            </w:r>
                            <w:r w:rsidR="003C4765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he </w:t>
                            </w:r>
                            <w:r w:rsidR="004E7AA0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NEWS Score (less than 2</w:t>
                            </w:r>
                            <w:r w:rsidR="00174E29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)</w:t>
                            </w:r>
                            <w:r w:rsidR="004E7AA0" w:rsidRPr="004B0C62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4E7AA0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name of referring Clinician</w:t>
                            </w:r>
                            <w:r w:rsidR="00174E29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and</w:t>
                            </w:r>
                            <w:r w:rsidR="00E23F77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E7AA0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relevant </w:t>
                            </w:r>
                            <w:r w:rsidR="003C4765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clinical</w:t>
                            </w:r>
                            <w:r w:rsidR="0049001B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observat</w:t>
                            </w:r>
                            <w:r w:rsidR="00F64C63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ions</w:t>
                            </w:r>
                            <w:r w:rsidR="003C4765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52856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3C4765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including </w:t>
                            </w:r>
                            <w:r w:rsidR="00176938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t</w:t>
                            </w:r>
                            <w:r w:rsidR="00FC529A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emperature, </w:t>
                            </w:r>
                            <w:r w:rsidR="0049001B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pulse</w:t>
                            </w:r>
                            <w:r w:rsidR="00E37AAD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rate</w:t>
                            </w:r>
                            <w:r w:rsidR="00FC529A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, O2 sats</w:t>
                            </w:r>
                            <w:r w:rsidR="00E23F77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)</w:t>
                            </w:r>
                            <w:r w:rsidR="00CD26BF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recorded in the </w:t>
                            </w:r>
                            <w:proofErr w:type="spellStart"/>
                            <w:r w:rsidR="00CD26BF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Adastra</w:t>
                            </w:r>
                            <w:proofErr w:type="spellEnd"/>
                            <w:r w:rsidR="00CD26BF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record</w:t>
                            </w:r>
                            <w:r w:rsidR="00176938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>.</w:t>
                            </w:r>
                            <w:r w:rsidR="00E23F77" w:rsidRPr="004B0C62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76938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>LUCS are unable to offer</w:t>
                            </w:r>
                            <w:r w:rsidR="003C4765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 xml:space="preserve"> appointment</w:t>
                            </w:r>
                            <w:r w:rsidR="00176938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>s without</w:t>
                            </w:r>
                            <w:r w:rsidR="003C4765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176938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 xml:space="preserve">a set of </w:t>
                            </w:r>
                            <w:r w:rsidR="004B0C62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 xml:space="preserve">relevant </w:t>
                            </w:r>
                            <w:r w:rsidR="003C4765" w:rsidRPr="00F72B16">
                              <w:rPr>
                                <w:rFonts w:ascii="Arial" w:hAnsi="Arial" w:cs="Arial"/>
                                <w:bCs/>
                                <w:sz w:val="20"/>
                                <w:szCs w:val="18"/>
                                <w:highlight w:val="yellow"/>
                              </w:rPr>
                              <w:t>clinical observations.</w:t>
                            </w:r>
                          </w:p>
                          <w:p w14:paraId="416EACFD" w14:textId="59441AEC" w:rsidR="004B0C62" w:rsidRPr="004B0C62" w:rsidRDefault="004B0C62" w:rsidP="004B0C62">
                            <w:pPr>
                              <w:pStyle w:val="BodyText2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20"/>
                                <w:szCs w:val="18"/>
                              </w:rPr>
                            </w:pPr>
                            <w:r w:rsidRPr="004B0C62">
                              <w:rPr>
                                <w:sz w:val="20"/>
                                <w:szCs w:val="18"/>
                              </w:rPr>
                              <w:t xml:space="preserve">Any condition </w:t>
                            </w:r>
                            <w:r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not</w:t>
                            </w:r>
                            <w:r w:rsidRPr="004B0C62">
                              <w:rPr>
                                <w:sz w:val="20"/>
                                <w:szCs w:val="18"/>
                              </w:rPr>
                              <w:t xml:space="preserve"> listed in the inclusion criteria </w:t>
                            </w:r>
                            <w:r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should be discussed on the ‘Prof to Prof’ line</w:t>
                            </w:r>
                            <w:r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prior to any referral</w:t>
                            </w:r>
                            <w:r w:rsidRPr="004B0C62">
                              <w:rPr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  <w:p w14:paraId="38647126" w14:textId="203D4C49" w:rsidR="0049001B" w:rsidRPr="004B0C62" w:rsidRDefault="004E7AA0" w:rsidP="0049001B">
                            <w:pPr>
                              <w:pStyle w:val="BodyText2"/>
                              <w:numPr>
                                <w:ilvl w:val="0"/>
                                <w:numId w:val="6"/>
                              </w:numPr>
                              <w:jc w:val="left"/>
                              <w:rPr>
                                <w:sz w:val="20"/>
                                <w:szCs w:val="18"/>
                              </w:rPr>
                            </w:pPr>
                            <w:r w:rsidRPr="004B0C62">
                              <w:rPr>
                                <w:sz w:val="20"/>
                                <w:szCs w:val="18"/>
                              </w:rPr>
                              <w:t xml:space="preserve">Patients with </w:t>
                            </w:r>
                            <w:r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new</w:t>
                            </w:r>
                            <w:r w:rsidR="0049001B"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mobility</w:t>
                            </w:r>
                            <w:r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issues</w:t>
                            </w:r>
                            <w:r w:rsidR="00E37AAD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,</w:t>
                            </w:r>
                            <w:r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or admitted</w:t>
                            </w:r>
                            <w:r w:rsidR="0049001B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to ED via</w:t>
                            </w:r>
                            <w:r w:rsidR="00176938"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a</w:t>
                            </w:r>
                            <w:r w:rsidR="0049001B"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mbulance</w:t>
                            </w:r>
                            <w:r w:rsid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,</w:t>
                            </w:r>
                            <w:r w:rsidR="0049001B" w:rsidRPr="004B0C62">
                              <w:rPr>
                                <w:sz w:val="20"/>
                                <w:szCs w:val="18"/>
                              </w:rPr>
                              <w:t xml:space="preserve"> should be discussed between</w:t>
                            </w:r>
                            <w:r w:rsidR="00EE71D1" w:rsidRPr="004B0C62">
                              <w:rPr>
                                <w:sz w:val="20"/>
                                <w:szCs w:val="18"/>
                              </w:rPr>
                              <w:t xml:space="preserve"> the</w:t>
                            </w:r>
                            <w:r w:rsidR="00176938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ED </w:t>
                            </w:r>
                            <w:r w:rsidR="00332999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Triage Nurse</w:t>
                            </w:r>
                            <w:r w:rsidR="0049001B"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9001B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and</w:t>
                            </w:r>
                            <w:r w:rsidR="00174E29"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174E29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LUCS</w:t>
                            </w:r>
                            <w:r w:rsidR="00B17A11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Clinician </w:t>
                            </w:r>
                            <w:r w:rsidR="00B17A11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on the </w:t>
                            </w:r>
                            <w:r w:rsidR="008E04FA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‘</w:t>
                            </w:r>
                            <w:r w:rsidR="00B17A11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Prof to Prof</w:t>
                            </w:r>
                            <w:r w:rsidR="008E04FA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’</w:t>
                            </w:r>
                            <w:r w:rsidR="00B17A11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line</w:t>
                            </w:r>
                            <w:r w:rsidRPr="004B0C62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B0C62">
                              <w:rPr>
                                <w:bCs/>
                                <w:sz w:val="20"/>
                                <w:szCs w:val="18"/>
                              </w:rPr>
                              <w:t>prior to</w:t>
                            </w:r>
                            <w:r w:rsidR="004B0C62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a </w:t>
                            </w:r>
                            <w:r w:rsidR="004B0C62" w:rsidRPr="004B0C62">
                              <w:rPr>
                                <w:bCs/>
                                <w:sz w:val="20"/>
                                <w:szCs w:val="18"/>
                              </w:rPr>
                              <w:t xml:space="preserve">PCEC appointment </w:t>
                            </w:r>
                            <w:r w:rsidR="004B0C62">
                              <w:rPr>
                                <w:bCs/>
                                <w:sz w:val="20"/>
                                <w:szCs w:val="18"/>
                              </w:rPr>
                              <w:t>being allocated</w:t>
                            </w:r>
                            <w:r w:rsidR="0049001B" w:rsidRPr="004B0C62">
                              <w:rPr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  <w:p w14:paraId="5B64E1CD" w14:textId="6DA29654" w:rsidR="00C63F0E" w:rsidRPr="004B0C62" w:rsidRDefault="00C63F0E" w:rsidP="00E05C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Patients should be advised to attend LUCS PCEC at the agreed </w:t>
                            </w:r>
                            <w:r w:rsidR="00DD17F4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appointment time and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be discharged from ED </w:t>
                            </w:r>
                            <w:r w:rsidR="004B0C62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only 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if </w:t>
                            </w:r>
                            <w:r w:rsid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clinically 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safe to await </w:t>
                            </w:r>
                            <w:r w:rsidR="00DD17F4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presentation to</w:t>
                            </w:r>
                            <w:r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LUCS </w:t>
                            </w:r>
                            <w:r w:rsidR="00DD17F4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at the </w:t>
                            </w:r>
                            <w:r w:rsidR="004B0C62" w:rsidRPr="004B0C6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time of their planned appointment</w:t>
                            </w:r>
                            <w:r w:rsidR="00CD26BF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F7E9" id="Text Box 13" o:spid="_x0000_s1027" type="#_x0000_t202" style="position:absolute;left:0;text-align:left;margin-left:17.25pt;margin-top:37.75pt;width:559.5pt;height:1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" strokecolor="#c2d69b [1942]" strokeweight="4pt">
                <v:textbox>
                  <w:txbxContent>
                    <w:p w14:paraId="3AA3AB45" w14:textId="0EBBA14D" w:rsidR="00E23F77" w:rsidRPr="004B0C62" w:rsidRDefault="003C4765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  <w:t>Referral process</w:t>
                      </w:r>
                      <w:r w:rsidR="00EA4493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  <w:t>:</w:t>
                      </w:r>
                    </w:p>
                    <w:p w14:paraId="4F27C550" w14:textId="77777777" w:rsidR="00DD17F4" w:rsidRPr="004B0C62" w:rsidRDefault="00DD17F4" w:rsidP="00700B7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</w:p>
                    <w:p w14:paraId="632B56C2" w14:textId="1A55C2A5" w:rsidR="007076DE" w:rsidRPr="004B0C62" w:rsidRDefault="0049001B" w:rsidP="00ED594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ED</w:t>
                      </w:r>
                      <w:r w:rsidR="00F64C63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will</w:t>
                      </w:r>
                      <w:r w:rsidR="00174E2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identify</w:t>
                      </w:r>
                      <w:r w:rsidR="001F3A46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appropriate cases 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for redirection </w:t>
                      </w:r>
                      <w:r w:rsidR="001F3A46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and 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>either book a 4hr LUCS appointment</w:t>
                      </w:r>
                      <w:r w:rsidR="00CD26BF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directly 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or </w:t>
                      </w:r>
                      <w:r w:rsidR="001F3A46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call</w:t>
                      </w:r>
                      <w:r w:rsidR="004B0C62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the LUCS Hub</w:t>
                      </w:r>
                      <w:r w:rsid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>after 4am</w:t>
                      </w:r>
                      <w:r w:rsidR="00F72B16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or at quieter periods</w:t>
                      </w:r>
                      <w:r w:rsidR="00F72B16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in ED</w:t>
                      </w:r>
                      <w:r w:rsidR="00CD26BF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to book</w:t>
                      </w:r>
                      <w:r w:rsidR="00174E2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D60D30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a ‘</w:t>
                      </w:r>
                      <w:r w:rsidR="00D60D30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LUCS </w:t>
                      </w:r>
                      <w:r w:rsidR="000755D4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PCEC appointment</w:t>
                      </w:r>
                      <w:r w:rsidR="00174E29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’</w:t>
                      </w:r>
                      <w:r w:rsidR="00271CB7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. </w:t>
                      </w:r>
                      <w:r w:rsidR="00271CB7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Please call the LUCS Hub i</w:t>
                      </w:r>
                      <w:r w:rsidR="00271CB7" w:rsidRPr="00271CB7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f a sooner appointment</w:t>
                      </w:r>
                      <w:r w:rsidR="00271CB7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if required</w:t>
                      </w:r>
                      <w:r w:rsid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,</w:t>
                      </w:r>
                      <w:r w:rsidR="00271CB7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or </w:t>
                      </w:r>
                      <w:r w:rsidR="00CD26BF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to request</w:t>
                      </w:r>
                      <w:r w:rsidR="00271CB7" w:rsidRPr="00271CB7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a</w:t>
                      </w:r>
                      <w:r w:rsidR="00F024B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271CB7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LUCS </w:t>
                      </w:r>
                      <w:r w:rsidR="00F6539B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‘Prof to Prof</w:t>
                      </w:r>
                      <w:r w:rsidR="00F6539B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’</w:t>
                      </w:r>
                      <w:r w:rsidR="000755D4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call</w:t>
                      </w:r>
                      <w:r w:rsidR="00B17A11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174E2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back </w:t>
                      </w:r>
                      <w:r w:rsidR="00B17A11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from a LUCS Clinician</w:t>
                      </w:r>
                      <w:r w:rsidR="00174E2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.</w:t>
                      </w:r>
                    </w:p>
                    <w:p w14:paraId="10AC2DC4" w14:textId="0643D119" w:rsidR="0049001B" w:rsidRPr="004B0C62" w:rsidRDefault="00F72B16" w:rsidP="004E7AA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ED reception should include t</w:t>
                      </w:r>
                      <w:r w:rsidR="003C4765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he </w:t>
                      </w:r>
                      <w:r w:rsidR="004E7AA0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NEWS Score (less than 2</w:t>
                      </w:r>
                      <w:r w:rsidR="00174E29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)</w:t>
                      </w:r>
                      <w:r w:rsidR="004E7AA0" w:rsidRPr="004B0C62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, </w:t>
                      </w:r>
                      <w:r w:rsidR="004E7AA0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name of referring Clinician</w:t>
                      </w:r>
                      <w:r w:rsidR="00174E29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and</w:t>
                      </w:r>
                      <w:r w:rsidR="00E23F77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4E7AA0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relevant </w:t>
                      </w:r>
                      <w:r w:rsidR="003C4765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clinical</w:t>
                      </w:r>
                      <w:r w:rsidR="0049001B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observat</w:t>
                      </w:r>
                      <w:r w:rsidR="00F64C63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ions</w:t>
                      </w:r>
                      <w:r w:rsidR="003C4765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D52856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(</w:t>
                      </w:r>
                      <w:r w:rsidR="003C4765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including </w:t>
                      </w:r>
                      <w:r w:rsidR="00176938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t</w:t>
                      </w:r>
                      <w:r w:rsidR="00FC529A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emperature, </w:t>
                      </w:r>
                      <w:r w:rsidR="0049001B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pulse</w:t>
                      </w:r>
                      <w:r w:rsidR="00E37AAD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rate</w:t>
                      </w:r>
                      <w:r w:rsidR="00FC529A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, O2 sats</w:t>
                      </w:r>
                      <w:r w:rsidR="00E23F77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)</w:t>
                      </w:r>
                      <w:r w:rsidR="00CD26BF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recorded in the </w:t>
                      </w:r>
                      <w:proofErr w:type="spellStart"/>
                      <w:r w:rsidR="00CD26BF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Adastra</w:t>
                      </w:r>
                      <w:proofErr w:type="spellEnd"/>
                      <w:r w:rsidR="00CD26BF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record</w:t>
                      </w:r>
                      <w:r w:rsidR="00176938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>.</w:t>
                      </w:r>
                      <w:r w:rsidR="00E23F77" w:rsidRPr="004B0C62">
                        <w:rPr>
                          <w:rFonts w:ascii="Arial" w:hAnsi="Arial" w:cs="Arial"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176938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>LUCS are unable to offer</w:t>
                      </w:r>
                      <w:r w:rsidR="003C4765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 xml:space="preserve"> appointment</w:t>
                      </w:r>
                      <w:r w:rsidR="00176938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>s without</w:t>
                      </w:r>
                      <w:r w:rsidR="003C4765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 xml:space="preserve"> </w:t>
                      </w:r>
                      <w:r w:rsidR="00176938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 xml:space="preserve">a set of </w:t>
                      </w:r>
                      <w:r w:rsidR="004B0C62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 xml:space="preserve">relevant </w:t>
                      </w:r>
                      <w:r w:rsidR="003C4765" w:rsidRPr="00F72B16">
                        <w:rPr>
                          <w:rFonts w:ascii="Arial" w:hAnsi="Arial" w:cs="Arial"/>
                          <w:bCs/>
                          <w:sz w:val="20"/>
                          <w:szCs w:val="18"/>
                          <w:highlight w:val="yellow"/>
                        </w:rPr>
                        <w:t>clinical observations.</w:t>
                      </w:r>
                    </w:p>
                    <w:p w14:paraId="416EACFD" w14:textId="59441AEC" w:rsidR="004B0C62" w:rsidRPr="004B0C62" w:rsidRDefault="004B0C62" w:rsidP="004B0C62">
                      <w:pPr>
                        <w:pStyle w:val="BodyText2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20"/>
                          <w:szCs w:val="18"/>
                        </w:rPr>
                      </w:pPr>
                      <w:r w:rsidRPr="004B0C62">
                        <w:rPr>
                          <w:sz w:val="20"/>
                          <w:szCs w:val="18"/>
                        </w:rPr>
                        <w:t xml:space="preserve">Any condition </w:t>
                      </w:r>
                      <w:r w:rsidRPr="004B0C62">
                        <w:rPr>
                          <w:b/>
                          <w:bCs/>
                          <w:sz w:val="20"/>
                          <w:szCs w:val="18"/>
                        </w:rPr>
                        <w:t>not</w:t>
                      </w:r>
                      <w:r w:rsidRPr="004B0C62">
                        <w:rPr>
                          <w:sz w:val="20"/>
                          <w:szCs w:val="18"/>
                        </w:rPr>
                        <w:t xml:space="preserve"> listed in the inclusion criteria </w:t>
                      </w:r>
                      <w:r w:rsidRPr="004B0C62">
                        <w:rPr>
                          <w:bCs/>
                          <w:sz w:val="20"/>
                          <w:szCs w:val="18"/>
                        </w:rPr>
                        <w:t>should be discussed on the ‘Prof to Prof’ line</w:t>
                      </w:r>
                      <w:r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Pr="004B0C62">
                        <w:rPr>
                          <w:bCs/>
                          <w:sz w:val="20"/>
                          <w:szCs w:val="18"/>
                        </w:rPr>
                        <w:t>prior to any referral</w:t>
                      </w:r>
                      <w:r w:rsidRPr="004B0C62">
                        <w:rPr>
                          <w:sz w:val="20"/>
                          <w:szCs w:val="18"/>
                        </w:rPr>
                        <w:t xml:space="preserve">. </w:t>
                      </w:r>
                    </w:p>
                    <w:p w14:paraId="38647126" w14:textId="203D4C49" w:rsidR="0049001B" w:rsidRPr="004B0C62" w:rsidRDefault="004E7AA0" w:rsidP="0049001B">
                      <w:pPr>
                        <w:pStyle w:val="BodyText2"/>
                        <w:numPr>
                          <w:ilvl w:val="0"/>
                          <w:numId w:val="6"/>
                        </w:numPr>
                        <w:jc w:val="left"/>
                        <w:rPr>
                          <w:sz w:val="20"/>
                          <w:szCs w:val="18"/>
                        </w:rPr>
                      </w:pPr>
                      <w:r w:rsidRPr="004B0C62">
                        <w:rPr>
                          <w:sz w:val="20"/>
                          <w:szCs w:val="18"/>
                        </w:rPr>
                        <w:t xml:space="preserve">Patients with </w:t>
                      </w:r>
                      <w:r w:rsidRPr="004B0C62">
                        <w:rPr>
                          <w:b/>
                          <w:bCs/>
                          <w:sz w:val="20"/>
                          <w:szCs w:val="18"/>
                        </w:rPr>
                        <w:t>new</w:t>
                      </w:r>
                      <w:r w:rsidR="0049001B"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mobility</w:t>
                      </w:r>
                      <w:r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issues</w:t>
                      </w:r>
                      <w:r w:rsidR="00E37AAD" w:rsidRPr="004B0C62">
                        <w:rPr>
                          <w:bCs/>
                          <w:sz w:val="20"/>
                          <w:szCs w:val="18"/>
                        </w:rPr>
                        <w:t>,</w:t>
                      </w:r>
                      <w:r w:rsidRPr="004B0C62">
                        <w:rPr>
                          <w:bCs/>
                          <w:sz w:val="20"/>
                          <w:szCs w:val="18"/>
                        </w:rPr>
                        <w:t xml:space="preserve"> or admitted</w:t>
                      </w:r>
                      <w:r w:rsidR="0049001B" w:rsidRPr="004B0C62">
                        <w:rPr>
                          <w:bCs/>
                          <w:sz w:val="20"/>
                          <w:szCs w:val="18"/>
                        </w:rPr>
                        <w:t xml:space="preserve"> to ED via</w:t>
                      </w:r>
                      <w:r w:rsidR="00176938"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a</w:t>
                      </w:r>
                      <w:r w:rsidR="0049001B" w:rsidRPr="004B0C62">
                        <w:rPr>
                          <w:b/>
                          <w:bCs/>
                          <w:sz w:val="20"/>
                          <w:szCs w:val="18"/>
                        </w:rPr>
                        <w:t>mbulance</w:t>
                      </w:r>
                      <w:r w:rsidR="004B0C62">
                        <w:rPr>
                          <w:b/>
                          <w:bCs/>
                          <w:sz w:val="20"/>
                          <w:szCs w:val="18"/>
                        </w:rPr>
                        <w:t>,</w:t>
                      </w:r>
                      <w:r w:rsidR="0049001B" w:rsidRPr="004B0C62">
                        <w:rPr>
                          <w:sz w:val="20"/>
                          <w:szCs w:val="18"/>
                        </w:rPr>
                        <w:t xml:space="preserve"> should be discussed between</w:t>
                      </w:r>
                      <w:r w:rsidR="00EE71D1" w:rsidRPr="004B0C62">
                        <w:rPr>
                          <w:sz w:val="20"/>
                          <w:szCs w:val="18"/>
                        </w:rPr>
                        <w:t xml:space="preserve"> the</w:t>
                      </w:r>
                      <w:r w:rsidR="00176938" w:rsidRPr="004B0C62">
                        <w:rPr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4B0C62">
                        <w:rPr>
                          <w:bCs/>
                          <w:sz w:val="20"/>
                          <w:szCs w:val="18"/>
                        </w:rPr>
                        <w:t xml:space="preserve">ED </w:t>
                      </w:r>
                      <w:r w:rsidR="00332999" w:rsidRPr="004B0C62">
                        <w:rPr>
                          <w:bCs/>
                          <w:sz w:val="20"/>
                          <w:szCs w:val="18"/>
                        </w:rPr>
                        <w:t>Triage Nurse</w:t>
                      </w:r>
                      <w:r w:rsidR="0049001B"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49001B" w:rsidRPr="004B0C62">
                        <w:rPr>
                          <w:bCs/>
                          <w:sz w:val="20"/>
                          <w:szCs w:val="18"/>
                        </w:rPr>
                        <w:t>and</w:t>
                      </w:r>
                      <w:r w:rsidR="00174E29"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174E29" w:rsidRPr="004B0C62">
                        <w:rPr>
                          <w:bCs/>
                          <w:sz w:val="20"/>
                          <w:szCs w:val="18"/>
                        </w:rPr>
                        <w:t>LUCS</w:t>
                      </w:r>
                      <w:r w:rsidR="00B17A11" w:rsidRPr="004B0C62">
                        <w:rPr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4B0C62">
                        <w:rPr>
                          <w:bCs/>
                          <w:sz w:val="20"/>
                          <w:szCs w:val="18"/>
                        </w:rPr>
                        <w:t xml:space="preserve">Clinician </w:t>
                      </w:r>
                      <w:r w:rsidR="00B17A11" w:rsidRPr="004B0C62">
                        <w:rPr>
                          <w:bCs/>
                          <w:sz w:val="20"/>
                          <w:szCs w:val="18"/>
                        </w:rPr>
                        <w:t xml:space="preserve">on the </w:t>
                      </w:r>
                      <w:r w:rsidR="008E04FA" w:rsidRPr="004B0C62">
                        <w:rPr>
                          <w:bCs/>
                          <w:sz w:val="20"/>
                          <w:szCs w:val="18"/>
                        </w:rPr>
                        <w:t>‘</w:t>
                      </w:r>
                      <w:r w:rsidR="00B17A11" w:rsidRPr="004B0C62">
                        <w:rPr>
                          <w:bCs/>
                          <w:sz w:val="20"/>
                          <w:szCs w:val="18"/>
                        </w:rPr>
                        <w:t>Prof to Prof</w:t>
                      </w:r>
                      <w:r w:rsidR="008E04FA" w:rsidRPr="004B0C62">
                        <w:rPr>
                          <w:bCs/>
                          <w:sz w:val="20"/>
                          <w:szCs w:val="18"/>
                        </w:rPr>
                        <w:t>’</w:t>
                      </w:r>
                      <w:r w:rsidR="00B17A11" w:rsidRPr="004B0C62">
                        <w:rPr>
                          <w:bCs/>
                          <w:sz w:val="20"/>
                          <w:szCs w:val="18"/>
                        </w:rPr>
                        <w:t xml:space="preserve"> line</w:t>
                      </w:r>
                      <w:r w:rsidRPr="004B0C62">
                        <w:rPr>
                          <w:b/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Pr="004B0C62">
                        <w:rPr>
                          <w:bCs/>
                          <w:sz w:val="20"/>
                          <w:szCs w:val="18"/>
                        </w:rPr>
                        <w:t>prior to</w:t>
                      </w:r>
                      <w:r w:rsidR="004B0C62" w:rsidRPr="004B0C62">
                        <w:rPr>
                          <w:bCs/>
                          <w:sz w:val="20"/>
                          <w:szCs w:val="18"/>
                        </w:rPr>
                        <w:t xml:space="preserve"> </w:t>
                      </w:r>
                      <w:r w:rsidR="004B0C62">
                        <w:rPr>
                          <w:bCs/>
                          <w:sz w:val="20"/>
                          <w:szCs w:val="18"/>
                        </w:rPr>
                        <w:t xml:space="preserve">a </w:t>
                      </w:r>
                      <w:r w:rsidR="004B0C62" w:rsidRPr="004B0C62">
                        <w:rPr>
                          <w:bCs/>
                          <w:sz w:val="20"/>
                          <w:szCs w:val="18"/>
                        </w:rPr>
                        <w:t xml:space="preserve">PCEC appointment </w:t>
                      </w:r>
                      <w:r w:rsidR="004B0C62">
                        <w:rPr>
                          <w:bCs/>
                          <w:sz w:val="20"/>
                          <w:szCs w:val="18"/>
                        </w:rPr>
                        <w:t>being allocated</w:t>
                      </w:r>
                      <w:r w:rsidR="0049001B" w:rsidRPr="004B0C62">
                        <w:rPr>
                          <w:sz w:val="20"/>
                          <w:szCs w:val="18"/>
                        </w:rPr>
                        <w:t xml:space="preserve">. </w:t>
                      </w:r>
                    </w:p>
                    <w:p w14:paraId="5B64E1CD" w14:textId="6DA29654" w:rsidR="00C63F0E" w:rsidRPr="004B0C62" w:rsidRDefault="00C63F0E" w:rsidP="00E05C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18"/>
                          <w:u w:val="single"/>
                        </w:rPr>
                      </w:pP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Patients should be advised to attend LUCS PCEC at the agreed </w:t>
                      </w:r>
                      <w:r w:rsidR="00DD17F4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appointment time and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be discharged from ED </w:t>
                      </w:r>
                      <w:r w:rsidR="004B0C62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only 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if </w:t>
                      </w:r>
                      <w:r w:rsid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clinically 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safe to await </w:t>
                      </w:r>
                      <w:r w:rsidR="00DD17F4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presentation to</w:t>
                      </w:r>
                      <w:r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LUCS </w:t>
                      </w:r>
                      <w:r w:rsidR="00DD17F4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at the </w:t>
                      </w:r>
                      <w:r w:rsidR="004B0C62" w:rsidRPr="004B0C62">
                        <w:rPr>
                          <w:rFonts w:ascii="Arial" w:hAnsi="Arial" w:cs="Arial"/>
                          <w:sz w:val="20"/>
                          <w:szCs w:val="18"/>
                        </w:rPr>
                        <w:t>time of their planned appointment</w:t>
                      </w:r>
                      <w:r w:rsidR="00CD26BF">
                        <w:rPr>
                          <w:rFonts w:ascii="Arial" w:hAnsi="Arial" w:cs="Arial"/>
                          <w:sz w:val="20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05C71" w:rsidSect="00D9754F">
      <w:pgSz w:w="11906" w:h="16838"/>
      <w:pgMar w:top="720" w:right="1558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125E" w14:textId="77777777" w:rsidR="00CB75FE" w:rsidRDefault="00CB75FE" w:rsidP="00E554A5">
      <w:pPr>
        <w:spacing w:after="0" w:line="240" w:lineRule="auto"/>
      </w:pPr>
      <w:r>
        <w:separator/>
      </w:r>
    </w:p>
  </w:endnote>
  <w:endnote w:type="continuationSeparator" w:id="0">
    <w:p w14:paraId="4837D194" w14:textId="77777777" w:rsidR="00CB75FE" w:rsidRDefault="00CB75FE" w:rsidP="00E5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65A2" w14:textId="77777777" w:rsidR="00CB75FE" w:rsidRDefault="00CB75FE" w:rsidP="00E554A5">
      <w:pPr>
        <w:spacing w:after="0" w:line="240" w:lineRule="auto"/>
      </w:pPr>
      <w:r>
        <w:separator/>
      </w:r>
    </w:p>
  </w:footnote>
  <w:footnote w:type="continuationSeparator" w:id="0">
    <w:p w14:paraId="4F0276BF" w14:textId="77777777" w:rsidR="00CB75FE" w:rsidRDefault="00CB75FE" w:rsidP="00E5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560"/>
    <w:multiLevelType w:val="hybridMultilevel"/>
    <w:tmpl w:val="AC7A4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E90"/>
    <w:multiLevelType w:val="hybridMultilevel"/>
    <w:tmpl w:val="C9287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8412D"/>
    <w:multiLevelType w:val="hybridMultilevel"/>
    <w:tmpl w:val="CA884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23389"/>
    <w:multiLevelType w:val="hybridMultilevel"/>
    <w:tmpl w:val="AEAA1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155B4"/>
    <w:multiLevelType w:val="hybridMultilevel"/>
    <w:tmpl w:val="38187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06FBB"/>
    <w:multiLevelType w:val="hybridMultilevel"/>
    <w:tmpl w:val="748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7258"/>
    <w:multiLevelType w:val="hybridMultilevel"/>
    <w:tmpl w:val="DD9665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23635"/>
    <w:multiLevelType w:val="hybridMultilevel"/>
    <w:tmpl w:val="AC747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729E3"/>
    <w:multiLevelType w:val="hybridMultilevel"/>
    <w:tmpl w:val="2578D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841D45"/>
    <w:multiLevelType w:val="hybridMultilevel"/>
    <w:tmpl w:val="2A94C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410D9B"/>
    <w:multiLevelType w:val="hybridMultilevel"/>
    <w:tmpl w:val="2EA832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13E60"/>
    <w:multiLevelType w:val="hybridMultilevel"/>
    <w:tmpl w:val="4DD8AF78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F968BA5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627B0"/>
    <w:multiLevelType w:val="hybridMultilevel"/>
    <w:tmpl w:val="8CE47B12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5225E"/>
    <w:multiLevelType w:val="hybridMultilevel"/>
    <w:tmpl w:val="E362CC72"/>
    <w:lvl w:ilvl="0" w:tplc="82161BCC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9D5A67"/>
    <w:multiLevelType w:val="hybridMultilevel"/>
    <w:tmpl w:val="2716E0BC"/>
    <w:lvl w:ilvl="0" w:tplc="2E26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90255"/>
    <w:multiLevelType w:val="hybridMultilevel"/>
    <w:tmpl w:val="2AAC5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2064AA"/>
    <w:multiLevelType w:val="hybridMultilevel"/>
    <w:tmpl w:val="1C72A3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771B7A"/>
    <w:multiLevelType w:val="hybridMultilevel"/>
    <w:tmpl w:val="77FEB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33800"/>
    <w:multiLevelType w:val="hybridMultilevel"/>
    <w:tmpl w:val="3410B194"/>
    <w:lvl w:ilvl="0" w:tplc="FD10D6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F38DB"/>
    <w:multiLevelType w:val="hybridMultilevel"/>
    <w:tmpl w:val="D9481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1988">
    <w:abstractNumId w:val="17"/>
  </w:num>
  <w:num w:numId="2" w16cid:durableId="864905310">
    <w:abstractNumId w:val="5"/>
  </w:num>
  <w:num w:numId="3" w16cid:durableId="967131395">
    <w:abstractNumId w:val="1"/>
  </w:num>
  <w:num w:numId="4" w16cid:durableId="910038905">
    <w:abstractNumId w:val="7"/>
  </w:num>
  <w:num w:numId="5" w16cid:durableId="1859927925">
    <w:abstractNumId w:val="6"/>
  </w:num>
  <w:num w:numId="6" w16cid:durableId="412316913">
    <w:abstractNumId w:val="2"/>
  </w:num>
  <w:num w:numId="7" w16cid:durableId="2086224288">
    <w:abstractNumId w:val="19"/>
  </w:num>
  <w:num w:numId="8" w16cid:durableId="2013944566">
    <w:abstractNumId w:val="9"/>
  </w:num>
  <w:num w:numId="9" w16cid:durableId="1183666251">
    <w:abstractNumId w:val="4"/>
  </w:num>
  <w:num w:numId="10" w16cid:durableId="454522702">
    <w:abstractNumId w:val="13"/>
  </w:num>
  <w:num w:numId="11" w16cid:durableId="906888088">
    <w:abstractNumId w:val="16"/>
  </w:num>
  <w:num w:numId="12" w16cid:durableId="1537933410">
    <w:abstractNumId w:val="11"/>
  </w:num>
  <w:num w:numId="13" w16cid:durableId="1720781304">
    <w:abstractNumId w:val="18"/>
  </w:num>
  <w:num w:numId="14" w16cid:durableId="1861624103">
    <w:abstractNumId w:val="12"/>
  </w:num>
  <w:num w:numId="15" w16cid:durableId="932131728">
    <w:abstractNumId w:val="0"/>
  </w:num>
  <w:num w:numId="16" w16cid:durableId="1042947162">
    <w:abstractNumId w:val="10"/>
  </w:num>
  <w:num w:numId="17" w16cid:durableId="1162550007">
    <w:abstractNumId w:val="17"/>
  </w:num>
  <w:num w:numId="18" w16cid:durableId="105778768">
    <w:abstractNumId w:val="3"/>
  </w:num>
  <w:num w:numId="19" w16cid:durableId="1004237873">
    <w:abstractNumId w:val="8"/>
  </w:num>
  <w:num w:numId="20" w16cid:durableId="992492027">
    <w:abstractNumId w:val="15"/>
  </w:num>
  <w:num w:numId="21" w16cid:durableId="18469373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A5"/>
    <w:rsid w:val="00004976"/>
    <w:rsid w:val="000125F0"/>
    <w:rsid w:val="000540A6"/>
    <w:rsid w:val="00066C27"/>
    <w:rsid w:val="00070A37"/>
    <w:rsid w:val="00070CD8"/>
    <w:rsid w:val="000755D4"/>
    <w:rsid w:val="000840D0"/>
    <w:rsid w:val="00091BF7"/>
    <w:rsid w:val="00094EAC"/>
    <w:rsid w:val="000A4253"/>
    <w:rsid w:val="000B37C3"/>
    <w:rsid w:val="000C0F94"/>
    <w:rsid w:val="000C1399"/>
    <w:rsid w:val="000C4A0F"/>
    <w:rsid w:val="000E4D50"/>
    <w:rsid w:val="000E55CA"/>
    <w:rsid w:val="000F17D1"/>
    <w:rsid w:val="000F2BC5"/>
    <w:rsid w:val="001151BE"/>
    <w:rsid w:val="00174E29"/>
    <w:rsid w:val="00176938"/>
    <w:rsid w:val="00193814"/>
    <w:rsid w:val="0019723B"/>
    <w:rsid w:val="001B25ED"/>
    <w:rsid w:val="001D127F"/>
    <w:rsid w:val="001F3A46"/>
    <w:rsid w:val="001F4EAD"/>
    <w:rsid w:val="00204571"/>
    <w:rsid w:val="00217C22"/>
    <w:rsid w:val="00233AB0"/>
    <w:rsid w:val="00237270"/>
    <w:rsid w:val="00245D4A"/>
    <w:rsid w:val="00247273"/>
    <w:rsid w:val="0025075F"/>
    <w:rsid w:val="00252CC8"/>
    <w:rsid w:val="00255B28"/>
    <w:rsid w:val="00264CA8"/>
    <w:rsid w:val="00271CB7"/>
    <w:rsid w:val="00273A61"/>
    <w:rsid w:val="00274475"/>
    <w:rsid w:val="002842D2"/>
    <w:rsid w:val="00285F96"/>
    <w:rsid w:val="00297AC0"/>
    <w:rsid w:val="002A1820"/>
    <w:rsid w:val="002A5336"/>
    <w:rsid w:val="002B3598"/>
    <w:rsid w:val="002B3A3C"/>
    <w:rsid w:val="002C4872"/>
    <w:rsid w:val="002C4C6E"/>
    <w:rsid w:val="002C53BB"/>
    <w:rsid w:val="002D7434"/>
    <w:rsid w:val="002F188D"/>
    <w:rsid w:val="00306ABB"/>
    <w:rsid w:val="003325F9"/>
    <w:rsid w:val="00332999"/>
    <w:rsid w:val="00333FBA"/>
    <w:rsid w:val="00341B92"/>
    <w:rsid w:val="00344DAB"/>
    <w:rsid w:val="003834C2"/>
    <w:rsid w:val="003B3ED0"/>
    <w:rsid w:val="003B425A"/>
    <w:rsid w:val="003C4765"/>
    <w:rsid w:val="003D002C"/>
    <w:rsid w:val="003F6087"/>
    <w:rsid w:val="00414D03"/>
    <w:rsid w:val="00416693"/>
    <w:rsid w:val="0042009F"/>
    <w:rsid w:val="0042528F"/>
    <w:rsid w:val="00430614"/>
    <w:rsid w:val="00430C28"/>
    <w:rsid w:val="00433207"/>
    <w:rsid w:val="00436E63"/>
    <w:rsid w:val="00442D0B"/>
    <w:rsid w:val="0046316A"/>
    <w:rsid w:val="00484BA3"/>
    <w:rsid w:val="00484BF3"/>
    <w:rsid w:val="0049001B"/>
    <w:rsid w:val="004A2E52"/>
    <w:rsid w:val="004B0C62"/>
    <w:rsid w:val="004B5305"/>
    <w:rsid w:val="004E1C92"/>
    <w:rsid w:val="004E61C3"/>
    <w:rsid w:val="004E7AA0"/>
    <w:rsid w:val="00503F45"/>
    <w:rsid w:val="005073A0"/>
    <w:rsid w:val="00515A34"/>
    <w:rsid w:val="005225BA"/>
    <w:rsid w:val="0052459D"/>
    <w:rsid w:val="00531CA4"/>
    <w:rsid w:val="00531DC0"/>
    <w:rsid w:val="0057281D"/>
    <w:rsid w:val="0058659A"/>
    <w:rsid w:val="00587298"/>
    <w:rsid w:val="005B5AB9"/>
    <w:rsid w:val="005D4610"/>
    <w:rsid w:val="005D642C"/>
    <w:rsid w:val="005F57F2"/>
    <w:rsid w:val="00616B58"/>
    <w:rsid w:val="00631F64"/>
    <w:rsid w:val="00636247"/>
    <w:rsid w:val="006378F7"/>
    <w:rsid w:val="00643D95"/>
    <w:rsid w:val="006444B1"/>
    <w:rsid w:val="00651123"/>
    <w:rsid w:val="00652D93"/>
    <w:rsid w:val="00652E8B"/>
    <w:rsid w:val="006545DC"/>
    <w:rsid w:val="00675066"/>
    <w:rsid w:val="00675AAE"/>
    <w:rsid w:val="0068765A"/>
    <w:rsid w:val="006A60B8"/>
    <w:rsid w:val="006B1303"/>
    <w:rsid w:val="006C18D1"/>
    <w:rsid w:val="006C533C"/>
    <w:rsid w:val="006E5438"/>
    <w:rsid w:val="006E6CEB"/>
    <w:rsid w:val="006F6851"/>
    <w:rsid w:val="00700B73"/>
    <w:rsid w:val="007076DE"/>
    <w:rsid w:val="00712B27"/>
    <w:rsid w:val="00735C50"/>
    <w:rsid w:val="007454DB"/>
    <w:rsid w:val="00746142"/>
    <w:rsid w:val="00755591"/>
    <w:rsid w:val="00755A55"/>
    <w:rsid w:val="00765AF2"/>
    <w:rsid w:val="00793EA2"/>
    <w:rsid w:val="007A7027"/>
    <w:rsid w:val="007A7FCB"/>
    <w:rsid w:val="007B0B8A"/>
    <w:rsid w:val="007B163E"/>
    <w:rsid w:val="007D50AB"/>
    <w:rsid w:val="007F5D17"/>
    <w:rsid w:val="00801E79"/>
    <w:rsid w:val="008055EF"/>
    <w:rsid w:val="00805EA0"/>
    <w:rsid w:val="0080626F"/>
    <w:rsid w:val="008176BA"/>
    <w:rsid w:val="008308CE"/>
    <w:rsid w:val="0085109D"/>
    <w:rsid w:val="00862E5C"/>
    <w:rsid w:val="008835E7"/>
    <w:rsid w:val="00892EFD"/>
    <w:rsid w:val="008B011F"/>
    <w:rsid w:val="008B44EF"/>
    <w:rsid w:val="008B4769"/>
    <w:rsid w:val="008C5F54"/>
    <w:rsid w:val="008E04FA"/>
    <w:rsid w:val="008E214F"/>
    <w:rsid w:val="008E521D"/>
    <w:rsid w:val="008F5A39"/>
    <w:rsid w:val="009028A0"/>
    <w:rsid w:val="00914CD2"/>
    <w:rsid w:val="00915FBA"/>
    <w:rsid w:val="009224AA"/>
    <w:rsid w:val="00922815"/>
    <w:rsid w:val="00922E84"/>
    <w:rsid w:val="00935B31"/>
    <w:rsid w:val="00941B26"/>
    <w:rsid w:val="00943559"/>
    <w:rsid w:val="00960BB5"/>
    <w:rsid w:val="00974EB9"/>
    <w:rsid w:val="00981817"/>
    <w:rsid w:val="009853C9"/>
    <w:rsid w:val="009946DC"/>
    <w:rsid w:val="00997848"/>
    <w:rsid w:val="009A7634"/>
    <w:rsid w:val="009B295F"/>
    <w:rsid w:val="009C3C50"/>
    <w:rsid w:val="009C56B0"/>
    <w:rsid w:val="009C7138"/>
    <w:rsid w:val="009D7F2D"/>
    <w:rsid w:val="009E29EA"/>
    <w:rsid w:val="009E31D2"/>
    <w:rsid w:val="00A139BB"/>
    <w:rsid w:val="00A260C3"/>
    <w:rsid w:val="00A72164"/>
    <w:rsid w:val="00A73CE1"/>
    <w:rsid w:val="00A815F9"/>
    <w:rsid w:val="00A82753"/>
    <w:rsid w:val="00AA7A91"/>
    <w:rsid w:val="00AB6029"/>
    <w:rsid w:val="00AC1CF1"/>
    <w:rsid w:val="00AD0232"/>
    <w:rsid w:val="00AE0056"/>
    <w:rsid w:val="00AE3AA7"/>
    <w:rsid w:val="00AE6E21"/>
    <w:rsid w:val="00AF0705"/>
    <w:rsid w:val="00B114CB"/>
    <w:rsid w:val="00B17A11"/>
    <w:rsid w:val="00B22E0D"/>
    <w:rsid w:val="00B258D3"/>
    <w:rsid w:val="00B367A9"/>
    <w:rsid w:val="00B42868"/>
    <w:rsid w:val="00B44550"/>
    <w:rsid w:val="00B50D5C"/>
    <w:rsid w:val="00B52B89"/>
    <w:rsid w:val="00BA6CFD"/>
    <w:rsid w:val="00BC1DBC"/>
    <w:rsid w:val="00BD20B8"/>
    <w:rsid w:val="00C04DA6"/>
    <w:rsid w:val="00C11718"/>
    <w:rsid w:val="00C20A3D"/>
    <w:rsid w:val="00C22B4A"/>
    <w:rsid w:val="00C30E47"/>
    <w:rsid w:val="00C63F0E"/>
    <w:rsid w:val="00C66D96"/>
    <w:rsid w:val="00C8634F"/>
    <w:rsid w:val="00C92189"/>
    <w:rsid w:val="00C932D5"/>
    <w:rsid w:val="00CB0242"/>
    <w:rsid w:val="00CB75FE"/>
    <w:rsid w:val="00CB7DB1"/>
    <w:rsid w:val="00CC4FCA"/>
    <w:rsid w:val="00CD26BF"/>
    <w:rsid w:val="00CD5B6C"/>
    <w:rsid w:val="00CD64D1"/>
    <w:rsid w:val="00CD7350"/>
    <w:rsid w:val="00D041C8"/>
    <w:rsid w:val="00D05F41"/>
    <w:rsid w:val="00D11ED0"/>
    <w:rsid w:val="00D16651"/>
    <w:rsid w:val="00D260FD"/>
    <w:rsid w:val="00D35099"/>
    <w:rsid w:val="00D36731"/>
    <w:rsid w:val="00D404C6"/>
    <w:rsid w:val="00D43835"/>
    <w:rsid w:val="00D52856"/>
    <w:rsid w:val="00D60D30"/>
    <w:rsid w:val="00D626F6"/>
    <w:rsid w:val="00D72FBB"/>
    <w:rsid w:val="00D85234"/>
    <w:rsid w:val="00D90B1D"/>
    <w:rsid w:val="00D91A02"/>
    <w:rsid w:val="00D94894"/>
    <w:rsid w:val="00D9754F"/>
    <w:rsid w:val="00DA0689"/>
    <w:rsid w:val="00DA2183"/>
    <w:rsid w:val="00DA474D"/>
    <w:rsid w:val="00DA7731"/>
    <w:rsid w:val="00DC549A"/>
    <w:rsid w:val="00DD17F4"/>
    <w:rsid w:val="00DD48A5"/>
    <w:rsid w:val="00DD7979"/>
    <w:rsid w:val="00DE0677"/>
    <w:rsid w:val="00DE695B"/>
    <w:rsid w:val="00E02977"/>
    <w:rsid w:val="00E05C71"/>
    <w:rsid w:val="00E10341"/>
    <w:rsid w:val="00E14D96"/>
    <w:rsid w:val="00E23F77"/>
    <w:rsid w:val="00E250C6"/>
    <w:rsid w:val="00E25C08"/>
    <w:rsid w:val="00E37AAD"/>
    <w:rsid w:val="00E532E1"/>
    <w:rsid w:val="00E554A5"/>
    <w:rsid w:val="00E631D1"/>
    <w:rsid w:val="00E72357"/>
    <w:rsid w:val="00E85C4D"/>
    <w:rsid w:val="00E940D3"/>
    <w:rsid w:val="00EA2B0A"/>
    <w:rsid w:val="00EA4493"/>
    <w:rsid w:val="00EB466F"/>
    <w:rsid w:val="00EC0BFE"/>
    <w:rsid w:val="00EC5D34"/>
    <w:rsid w:val="00ED5945"/>
    <w:rsid w:val="00ED743E"/>
    <w:rsid w:val="00EE2B22"/>
    <w:rsid w:val="00EE71D1"/>
    <w:rsid w:val="00EF0FBF"/>
    <w:rsid w:val="00EF4414"/>
    <w:rsid w:val="00F024B9"/>
    <w:rsid w:val="00F02548"/>
    <w:rsid w:val="00F12CA9"/>
    <w:rsid w:val="00F13BE4"/>
    <w:rsid w:val="00F24AD5"/>
    <w:rsid w:val="00F27204"/>
    <w:rsid w:val="00F42A00"/>
    <w:rsid w:val="00F5254D"/>
    <w:rsid w:val="00F64C63"/>
    <w:rsid w:val="00F6539B"/>
    <w:rsid w:val="00F72B16"/>
    <w:rsid w:val="00F81173"/>
    <w:rsid w:val="00FA4D47"/>
    <w:rsid w:val="00FC1059"/>
    <w:rsid w:val="00FC529A"/>
    <w:rsid w:val="00FC7E6B"/>
    <w:rsid w:val="00FD6E79"/>
    <w:rsid w:val="00FE2AD3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58C6A"/>
  <w15:docId w15:val="{1282DF47-09F7-4582-9962-119C596F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4A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5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A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A5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4A2E5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A2E52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4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57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57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4E2EF-33B9-4361-9804-DE2616B1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775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NHS Lothian</Company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ED to LUCS Redirection (version 7.8, 2024-05-27)</dc:title>
  <dc:subject/>
  <dc:creator>Jamie Bentley</dc:creator>
  <cp:keywords/>
  <dc:description/>
  <cp:lastModifiedBy>Deepankar Datta</cp:lastModifiedBy>
  <cp:revision>3</cp:revision>
  <cp:lastPrinted>2020-03-16T10:56:00Z</cp:lastPrinted>
  <dcterms:created xsi:type="dcterms:W3CDTF">2024-06-05T10:24:00Z</dcterms:created>
  <dcterms:modified xsi:type="dcterms:W3CDTF">2024-06-17T07:02:00Z</dcterms:modified>
  <cp:category/>
</cp:coreProperties>
</file>