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FBD" w:rsidRPr="00E51E1B" w:rsidRDefault="00932B3A" w:rsidP="00B70159">
      <w:pPr>
        <w:tabs>
          <w:tab w:val="num" w:pos="720"/>
        </w:tabs>
        <w:rPr>
          <w:rFonts w:ascii="Arial" w:eastAsia="Arial" w:hAnsi="Arial" w:cs="Arial"/>
          <w:color w:val="000000"/>
        </w:rPr>
      </w:pPr>
      <w:bookmarkStart w:id="0" w:name="_GoBack"/>
      <w:bookmarkEnd w:id="0"/>
      <w:r>
        <w:rPr>
          <w:rFonts w:ascii="Arial" w:eastAsia="Arial" w:hAnsi="Arial" w:cs="Arial"/>
          <w:noProof/>
          <w:color w:val="000000"/>
          <w:lang w:val="en-GB" w:eastAsia="en-GB"/>
        </w:rPr>
        <w:drawing>
          <wp:anchor distT="0" distB="0" distL="114300" distR="114300" simplePos="0" relativeHeight="251667967" behindDoc="0" locked="0" layoutInCell="1" allowOverlap="1">
            <wp:simplePos x="0" y="0"/>
            <wp:positionH relativeFrom="column">
              <wp:posOffset>2489200</wp:posOffset>
            </wp:positionH>
            <wp:positionV relativeFrom="paragraph">
              <wp:posOffset>24765</wp:posOffset>
            </wp:positionV>
            <wp:extent cx="4105275" cy="2609850"/>
            <wp:effectExtent l="19050" t="0" r="9525" b="0"/>
            <wp:wrapSquare wrapText="bothSides"/>
            <wp:docPr id="1" name="Picture 0" descr="LP homescre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P homescreen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2016">
        <w:rPr>
          <w:rFonts w:ascii="Arial" w:eastAsia="Arial" w:hAnsi="Arial" w:cs="Arial"/>
          <w:noProof/>
          <w:color w:val="000000"/>
          <w:lang w:val="en-GB"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1430655</wp:posOffset>
                </wp:positionH>
                <wp:positionV relativeFrom="paragraph">
                  <wp:posOffset>452755</wp:posOffset>
                </wp:positionV>
                <wp:extent cx="1411605" cy="175260"/>
                <wp:effectExtent l="17145" t="18415" r="38100" b="82550"/>
                <wp:wrapNone/>
                <wp:docPr id="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1605" cy="17526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1EDF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112.65pt;margin-top:35.65pt;width:111.15pt;height:13.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" strokeweight="2.5pt">
                <v:stroke endarrow="block"/>
              </v:shape>
            </w:pict>
          </mc:Fallback>
        </mc:AlternateContent>
      </w:r>
      <w:r w:rsidR="00E51E1B" w:rsidRPr="00E51E1B">
        <w:rPr>
          <w:rFonts w:ascii="Arial" w:eastAsia="Arial" w:hAnsi="Arial" w:cs="Arial"/>
          <w:noProof/>
          <w:color w:val="000000"/>
          <w:lang w:val="en-GB" w:eastAsia="en-GB"/>
        </w:rPr>
        <w:t>Log</w:t>
      </w:r>
      <w:r w:rsidR="00E51E1B">
        <w:rPr>
          <w:rFonts w:ascii="Arial" w:eastAsia="Arial" w:hAnsi="Arial" w:cs="Arial"/>
          <w:noProof/>
          <w:color w:val="000000"/>
          <w:lang w:val="en-GB" w:eastAsia="en-GB"/>
        </w:rPr>
        <w:t xml:space="preserve"> in to your LearnPro account as normal.  Your home screen will be similar to this.</w:t>
      </w:r>
    </w:p>
    <w:p w:rsidR="001C36BF" w:rsidRDefault="001C36BF" w:rsidP="00B70159">
      <w:pPr>
        <w:tabs>
          <w:tab w:val="num" w:pos="720"/>
        </w:tabs>
        <w:rPr>
          <w:rFonts w:ascii="Arial" w:eastAsia="Arial" w:hAnsi="Arial" w:cs="Arial"/>
          <w:color w:val="000000"/>
        </w:rPr>
      </w:pPr>
    </w:p>
    <w:p w:rsidR="00732016" w:rsidRDefault="00732016" w:rsidP="00B70159">
      <w:pPr>
        <w:tabs>
          <w:tab w:val="num" w:pos="720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noProof/>
          <w:color w:val="000000"/>
          <w:lang w:val="en-GB"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3754755</wp:posOffset>
                </wp:positionH>
                <wp:positionV relativeFrom="paragraph">
                  <wp:posOffset>553720</wp:posOffset>
                </wp:positionV>
                <wp:extent cx="802005" cy="230505"/>
                <wp:effectExtent l="17145" t="20320" r="19050" b="15875"/>
                <wp:wrapNone/>
                <wp:docPr id="6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2005" cy="23050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27F0A3" id="Oval 13" o:spid="_x0000_s1026" style="position:absolute;margin-left:295.65pt;margin-top:43.6pt;width:63.15pt;height:18.1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" filled="f" strokecolor="red" strokeweight="2pt"/>
            </w:pict>
          </mc:Fallback>
        </mc:AlternateContent>
      </w:r>
      <w:r w:rsidR="001C36BF">
        <w:rPr>
          <w:rFonts w:ascii="Arial" w:eastAsia="Arial" w:hAnsi="Arial" w:cs="Arial"/>
          <w:color w:val="000000"/>
        </w:rPr>
        <w:t xml:space="preserve">To illustrate </w:t>
      </w:r>
      <w:r w:rsidR="001C36BF" w:rsidRPr="002E48C3">
        <w:rPr>
          <w:rFonts w:ascii="Arial" w:eastAsia="Arial" w:hAnsi="Arial" w:cs="Arial"/>
          <w:color w:val="000000"/>
        </w:rPr>
        <w:t>how to add a module w</w:t>
      </w:r>
      <w:r w:rsidR="00AF62F0" w:rsidRPr="002E48C3">
        <w:rPr>
          <w:rFonts w:ascii="Arial" w:eastAsia="Arial" w:hAnsi="Arial" w:cs="Arial"/>
          <w:color w:val="000000"/>
        </w:rPr>
        <w:t xml:space="preserve">e have </w:t>
      </w:r>
      <w:r w:rsidR="00AF62F0" w:rsidRPr="002E48C3">
        <w:rPr>
          <w:rFonts w:ascii="Arial" w:eastAsia="Arial" w:hAnsi="Arial" w:cs="Arial"/>
        </w:rPr>
        <w:t xml:space="preserve">chosen </w:t>
      </w:r>
      <w:r w:rsidR="002E48C3" w:rsidRPr="002E48C3">
        <w:rPr>
          <w:rFonts w:ascii="Arial" w:hAnsi="Arial" w:cs="Arial"/>
        </w:rPr>
        <w:t>GGC: 234 RN Update – Covid-19 Contingencies</w:t>
      </w:r>
      <w:r w:rsidR="00BF1A15">
        <w:rPr>
          <w:rFonts w:ascii="Arial" w:hAnsi="Arial" w:cs="Arial"/>
        </w:rPr>
        <w:t>,</w:t>
      </w:r>
      <w:r w:rsidR="00E51E1B">
        <w:rPr>
          <w:rFonts w:ascii="Arial" w:eastAsia="Arial" w:hAnsi="Arial" w:cs="Arial"/>
          <w:color w:val="000000"/>
        </w:rPr>
        <w:t xml:space="preserve"> </w:t>
      </w:r>
      <w:r w:rsidR="001C36BF">
        <w:rPr>
          <w:rFonts w:ascii="Arial" w:eastAsia="Arial" w:hAnsi="Arial" w:cs="Arial"/>
          <w:color w:val="000000"/>
        </w:rPr>
        <w:t>(</w:t>
      </w:r>
      <w:r w:rsidR="00AF62F0" w:rsidRPr="00B70159">
        <w:rPr>
          <w:rFonts w:ascii="Arial" w:eastAsia="Arial" w:hAnsi="Arial" w:cs="Arial"/>
          <w:color w:val="000000"/>
        </w:rPr>
        <w:t>which sit</w:t>
      </w:r>
      <w:r w:rsidR="00CC4875" w:rsidRPr="00B70159">
        <w:rPr>
          <w:rFonts w:ascii="Arial" w:eastAsia="Arial" w:hAnsi="Arial" w:cs="Arial"/>
          <w:color w:val="000000"/>
        </w:rPr>
        <w:t>s</w:t>
      </w:r>
      <w:r w:rsidR="00AF62F0" w:rsidRPr="00B70159">
        <w:rPr>
          <w:rFonts w:ascii="Arial" w:eastAsia="Arial" w:hAnsi="Arial" w:cs="Arial"/>
          <w:color w:val="000000"/>
        </w:rPr>
        <w:t xml:space="preserve"> und</w:t>
      </w:r>
      <w:r w:rsidR="00CC4875" w:rsidRPr="00B70159">
        <w:rPr>
          <w:rFonts w:ascii="Arial" w:eastAsia="Arial" w:hAnsi="Arial" w:cs="Arial"/>
          <w:color w:val="000000"/>
        </w:rPr>
        <w:t xml:space="preserve">er the </w:t>
      </w:r>
      <w:r w:rsidR="00A41137">
        <w:rPr>
          <w:rFonts w:ascii="Arial" w:eastAsia="Arial" w:hAnsi="Arial" w:cs="Arial"/>
          <w:color w:val="000000"/>
        </w:rPr>
        <w:t>Role S</w:t>
      </w:r>
      <w:r w:rsidR="00E51E1B">
        <w:rPr>
          <w:rFonts w:ascii="Arial" w:eastAsia="Arial" w:hAnsi="Arial" w:cs="Arial"/>
          <w:color w:val="000000"/>
        </w:rPr>
        <w:t xml:space="preserve">pecific </w:t>
      </w:r>
      <w:r w:rsidR="00CC4875" w:rsidRPr="00B70159">
        <w:rPr>
          <w:rFonts w:ascii="Arial" w:eastAsia="Arial" w:hAnsi="Arial" w:cs="Arial"/>
          <w:color w:val="000000"/>
        </w:rPr>
        <w:t xml:space="preserve">Mandatory </w:t>
      </w:r>
      <w:r w:rsidR="00A41137">
        <w:rPr>
          <w:rFonts w:ascii="Arial" w:eastAsia="Arial" w:hAnsi="Arial" w:cs="Arial"/>
          <w:color w:val="000000"/>
        </w:rPr>
        <w:t>category</w:t>
      </w:r>
      <w:r w:rsidR="001C36BF">
        <w:rPr>
          <w:rFonts w:ascii="Arial" w:eastAsia="Arial" w:hAnsi="Arial" w:cs="Arial"/>
          <w:color w:val="000000"/>
        </w:rPr>
        <w:t xml:space="preserve">).  </w:t>
      </w:r>
      <w:r w:rsidR="00AF62F0" w:rsidRPr="00B70159">
        <w:rPr>
          <w:rFonts w:ascii="Arial" w:eastAsia="Arial" w:hAnsi="Arial" w:cs="Arial"/>
          <w:color w:val="000000"/>
        </w:rPr>
        <w:t>Other courses can be found by clicking on other tabs</w:t>
      </w:r>
      <w:r w:rsidR="001C36BF"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</w:rPr>
        <w:t xml:space="preserve"> </w:t>
      </w:r>
    </w:p>
    <w:p w:rsidR="001C36BF" w:rsidRPr="00732016" w:rsidRDefault="00732016" w:rsidP="00B70159">
      <w:pPr>
        <w:tabs>
          <w:tab w:val="num" w:pos="720"/>
        </w:tabs>
        <w:rPr>
          <w:rFonts w:ascii="Arial" w:eastAsia="Arial" w:hAnsi="Arial" w:cs="Arial"/>
          <w:color w:val="4F81BD" w:themeColor="accent1"/>
          <w:sz w:val="22"/>
        </w:rPr>
      </w:pPr>
      <w:r w:rsidRPr="00732016">
        <w:rPr>
          <w:rFonts w:ascii="Arial" w:hAnsi="Arial" w:cs="Arial"/>
          <w:color w:val="4F81BD" w:themeColor="accent1"/>
          <w:szCs w:val="28"/>
        </w:rPr>
        <w:t>GGC 237: Confirmation of Death sits under the same category</w:t>
      </w:r>
    </w:p>
    <w:p w:rsidR="001C36BF" w:rsidRDefault="001C36BF" w:rsidP="00B70159">
      <w:pPr>
        <w:tabs>
          <w:tab w:val="num" w:pos="720"/>
        </w:tabs>
        <w:rPr>
          <w:rFonts w:ascii="Arial" w:eastAsia="Arial" w:hAnsi="Arial" w:cs="Arial"/>
          <w:color w:val="000000"/>
        </w:rPr>
      </w:pPr>
    </w:p>
    <w:p w:rsidR="00BC3495" w:rsidRPr="00B70159" w:rsidRDefault="001C36BF" w:rsidP="00B70159">
      <w:pPr>
        <w:tabs>
          <w:tab w:val="num" w:pos="720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</w:t>
      </w:r>
      <w:r w:rsidR="00CC4875" w:rsidRPr="00B70159">
        <w:rPr>
          <w:rFonts w:ascii="Arial" w:eastAsia="Arial" w:hAnsi="Arial" w:cs="Arial"/>
          <w:color w:val="000000"/>
        </w:rPr>
        <w:t>lick</w:t>
      </w:r>
      <w:r>
        <w:rPr>
          <w:rFonts w:ascii="Arial" w:eastAsia="Arial" w:hAnsi="Arial" w:cs="Arial"/>
          <w:color w:val="000000"/>
        </w:rPr>
        <w:t xml:space="preserve"> </w:t>
      </w:r>
      <w:r w:rsidR="00A41137">
        <w:rPr>
          <w:rFonts w:ascii="Arial" w:eastAsia="Arial" w:hAnsi="Arial" w:cs="Arial"/>
          <w:color w:val="000000"/>
        </w:rPr>
        <w:t xml:space="preserve">on </w:t>
      </w:r>
      <w:r>
        <w:rPr>
          <w:rFonts w:ascii="Arial" w:eastAsia="Arial" w:hAnsi="Arial" w:cs="Arial"/>
          <w:color w:val="000000"/>
        </w:rPr>
        <w:t>the</w:t>
      </w:r>
      <w:r w:rsidR="00CC4875" w:rsidRPr="00B70159">
        <w:rPr>
          <w:rFonts w:ascii="Arial" w:eastAsia="Arial" w:hAnsi="Arial" w:cs="Arial"/>
          <w:color w:val="000000"/>
        </w:rPr>
        <w:t xml:space="preserve"> </w:t>
      </w:r>
      <w:r w:rsidR="00BF1A15">
        <w:rPr>
          <w:rFonts w:ascii="Arial" w:eastAsia="Arial" w:hAnsi="Arial" w:cs="Arial"/>
          <w:color w:val="000000"/>
        </w:rPr>
        <w:t>Role S</w:t>
      </w:r>
      <w:r>
        <w:rPr>
          <w:rFonts w:ascii="Arial" w:eastAsia="Arial" w:hAnsi="Arial" w:cs="Arial"/>
          <w:color w:val="000000"/>
        </w:rPr>
        <w:t xml:space="preserve">pecific </w:t>
      </w:r>
      <w:r w:rsidRPr="00B70159">
        <w:rPr>
          <w:rFonts w:ascii="Arial" w:eastAsia="Arial" w:hAnsi="Arial" w:cs="Arial"/>
          <w:color w:val="000000"/>
        </w:rPr>
        <w:t>Mandatory</w:t>
      </w:r>
      <w:r w:rsidR="00A41137" w:rsidRPr="00A41137">
        <w:rPr>
          <w:rFonts w:ascii="Arial" w:eastAsia="Arial" w:hAnsi="Arial" w:cs="Arial"/>
          <w:color w:val="000000"/>
        </w:rPr>
        <w:t xml:space="preserve"> </w:t>
      </w:r>
      <w:r w:rsidR="00A41137">
        <w:rPr>
          <w:rFonts w:ascii="Arial" w:eastAsia="Arial" w:hAnsi="Arial" w:cs="Arial"/>
          <w:color w:val="000000"/>
        </w:rPr>
        <w:t>category</w:t>
      </w:r>
      <w:r w:rsidR="00CC4875" w:rsidRPr="00B70159">
        <w:rPr>
          <w:rFonts w:ascii="Arial" w:eastAsia="Arial" w:hAnsi="Arial" w:cs="Arial"/>
          <w:color w:val="000000"/>
        </w:rPr>
        <w:t>.</w:t>
      </w:r>
    </w:p>
    <w:p w:rsidR="00CC4875" w:rsidRPr="00B70159" w:rsidRDefault="00CC4875" w:rsidP="00B70159">
      <w:pPr>
        <w:tabs>
          <w:tab w:val="num" w:pos="720"/>
        </w:tabs>
        <w:rPr>
          <w:rFonts w:ascii="Arial" w:eastAsia="Arial" w:hAnsi="Arial" w:cs="Arial"/>
          <w:color w:val="000000"/>
        </w:rPr>
      </w:pPr>
    </w:p>
    <w:p w:rsidR="00CC4875" w:rsidRPr="00B70159" w:rsidRDefault="00CC4875" w:rsidP="00B70159">
      <w:pPr>
        <w:tabs>
          <w:tab w:val="num" w:pos="720"/>
        </w:tabs>
        <w:rPr>
          <w:rFonts w:ascii="Arial" w:eastAsia="Arial" w:hAnsi="Arial" w:cs="Arial"/>
          <w:color w:val="000000"/>
        </w:rPr>
      </w:pPr>
    </w:p>
    <w:p w:rsidR="0004636D" w:rsidRDefault="00732016" w:rsidP="00B70159">
      <w:pPr>
        <w:tabs>
          <w:tab w:val="num" w:pos="720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noProof/>
          <w:color w:val="000000"/>
          <w:lang w:val="en-GB" w:eastAsia="en-GB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1499235</wp:posOffset>
                </wp:positionH>
                <wp:positionV relativeFrom="paragraph">
                  <wp:posOffset>115570</wp:posOffset>
                </wp:positionV>
                <wp:extent cx="1400175" cy="267335"/>
                <wp:effectExtent l="19050" t="16510" r="38100" b="78105"/>
                <wp:wrapNone/>
                <wp:docPr id="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0175" cy="2673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E8C10" id="AutoShape 15" o:spid="_x0000_s1026" type="#_x0000_t32" style="position:absolute;margin-left:118.05pt;margin-top:9.1pt;width:110.25pt;height:21.0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" strokeweight="2.5pt">
                <v:stroke endarrow="block"/>
              </v:shape>
            </w:pict>
          </mc:Fallback>
        </mc:AlternateContent>
      </w:r>
      <w:r w:rsidR="002E48C3">
        <w:rPr>
          <w:rFonts w:ascii="Arial" w:eastAsia="Arial" w:hAnsi="Arial" w:cs="Arial"/>
          <w:noProof/>
          <w:color w:val="000000"/>
          <w:lang w:val="en-GB" w:eastAsia="en-GB"/>
        </w:rPr>
        <w:drawing>
          <wp:anchor distT="0" distB="0" distL="114300" distR="114300" simplePos="0" relativeHeight="251666942" behindDoc="0" locked="0" layoutInCell="1" allowOverlap="1">
            <wp:simplePos x="0" y="0"/>
            <wp:positionH relativeFrom="column">
              <wp:posOffset>2508885</wp:posOffset>
            </wp:positionH>
            <wp:positionV relativeFrom="paragraph">
              <wp:posOffset>40005</wp:posOffset>
            </wp:positionV>
            <wp:extent cx="4086225" cy="2428875"/>
            <wp:effectExtent l="19050" t="0" r="9525" b="0"/>
            <wp:wrapSquare wrapText="bothSides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636D">
        <w:rPr>
          <w:rFonts w:ascii="Arial" w:eastAsia="Arial" w:hAnsi="Arial" w:cs="Arial"/>
          <w:color w:val="000000"/>
        </w:rPr>
        <w:t>This screen appears.</w:t>
      </w:r>
    </w:p>
    <w:p w:rsidR="0004636D" w:rsidRDefault="0004636D" w:rsidP="00B70159">
      <w:pPr>
        <w:tabs>
          <w:tab w:val="num" w:pos="720"/>
        </w:tabs>
        <w:rPr>
          <w:rFonts w:ascii="Arial" w:eastAsia="Arial" w:hAnsi="Arial" w:cs="Arial"/>
          <w:color w:val="000000"/>
        </w:rPr>
      </w:pPr>
    </w:p>
    <w:p w:rsidR="005E5CFE" w:rsidRDefault="005E5CFE" w:rsidP="00B70159">
      <w:pPr>
        <w:tabs>
          <w:tab w:val="num" w:pos="720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You may have to scroll down to find the module.</w:t>
      </w:r>
    </w:p>
    <w:p w:rsidR="005E5CFE" w:rsidRDefault="005E5CFE" w:rsidP="00B70159">
      <w:pPr>
        <w:tabs>
          <w:tab w:val="num" w:pos="720"/>
        </w:tabs>
        <w:rPr>
          <w:rFonts w:ascii="Arial" w:eastAsia="Arial" w:hAnsi="Arial" w:cs="Arial"/>
          <w:color w:val="000000"/>
        </w:rPr>
      </w:pPr>
    </w:p>
    <w:p w:rsidR="00CC4875" w:rsidRPr="00B70159" w:rsidRDefault="007641B2" w:rsidP="00B70159">
      <w:pPr>
        <w:tabs>
          <w:tab w:val="num" w:pos="720"/>
        </w:tabs>
        <w:rPr>
          <w:rFonts w:ascii="Arial" w:eastAsia="Arial" w:hAnsi="Arial" w:cs="Arial"/>
          <w:color w:val="000000"/>
        </w:rPr>
      </w:pPr>
      <w:r w:rsidRPr="00B70159">
        <w:rPr>
          <w:rFonts w:ascii="Arial" w:eastAsia="Arial" w:hAnsi="Arial" w:cs="Arial"/>
          <w:color w:val="000000"/>
        </w:rPr>
        <w:t>S</w:t>
      </w:r>
      <w:r w:rsidR="00CC4875" w:rsidRPr="00B70159">
        <w:rPr>
          <w:rFonts w:ascii="Arial" w:eastAsia="Arial" w:hAnsi="Arial" w:cs="Arial"/>
          <w:color w:val="000000"/>
        </w:rPr>
        <w:t xml:space="preserve">elect </w:t>
      </w:r>
      <w:r w:rsidR="0004636D">
        <w:rPr>
          <w:rFonts w:ascii="Arial" w:eastAsia="Arial" w:hAnsi="Arial" w:cs="Arial"/>
          <w:color w:val="000000"/>
        </w:rPr>
        <w:t>the module</w:t>
      </w:r>
      <w:r w:rsidR="000E53DD">
        <w:rPr>
          <w:rFonts w:ascii="Arial" w:eastAsia="Arial" w:hAnsi="Arial" w:cs="Arial"/>
          <w:color w:val="000000"/>
        </w:rPr>
        <w:t xml:space="preserve"> by </w:t>
      </w:r>
      <w:r w:rsidR="00CC4875" w:rsidRPr="00B70159">
        <w:rPr>
          <w:rFonts w:ascii="Arial" w:eastAsia="Arial" w:hAnsi="Arial" w:cs="Arial"/>
          <w:color w:val="000000"/>
        </w:rPr>
        <w:t>click</w:t>
      </w:r>
      <w:r w:rsidR="000E53DD">
        <w:rPr>
          <w:rFonts w:ascii="Arial" w:eastAsia="Arial" w:hAnsi="Arial" w:cs="Arial"/>
          <w:color w:val="000000"/>
        </w:rPr>
        <w:t>ing on</w:t>
      </w:r>
      <w:r w:rsidR="00CC4875" w:rsidRPr="00B70159">
        <w:rPr>
          <w:rFonts w:ascii="Arial" w:eastAsia="Arial" w:hAnsi="Arial" w:cs="Arial"/>
          <w:color w:val="000000"/>
        </w:rPr>
        <w:t xml:space="preserve"> the ADD button next to the course title</w:t>
      </w:r>
      <w:r w:rsidR="000E53DD">
        <w:rPr>
          <w:rFonts w:ascii="Arial" w:eastAsia="Arial" w:hAnsi="Arial" w:cs="Arial"/>
          <w:color w:val="000000"/>
        </w:rPr>
        <w:t xml:space="preserve"> and confirming</w:t>
      </w:r>
      <w:r w:rsidR="00CC4875" w:rsidRPr="00B70159">
        <w:rPr>
          <w:rFonts w:ascii="Arial" w:eastAsia="Arial" w:hAnsi="Arial" w:cs="Arial"/>
          <w:color w:val="000000"/>
        </w:rPr>
        <w:t>.</w:t>
      </w:r>
      <w:r w:rsidR="0004636D" w:rsidRPr="0004636D">
        <w:rPr>
          <w:rFonts w:ascii="Arial" w:eastAsia="Arial" w:hAnsi="Arial" w:cs="Arial"/>
          <w:noProof/>
          <w:color w:val="000000"/>
          <w:lang w:val="en-GB" w:eastAsia="en-GB"/>
        </w:rPr>
        <w:t xml:space="preserve"> </w:t>
      </w:r>
    </w:p>
    <w:p w:rsidR="007641B2" w:rsidRPr="00B70159" w:rsidRDefault="007641B2" w:rsidP="00B70159">
      <w:pPr>
        <w:tabs>
          <w:tab w:val="num" w:pos="720"/>
        </w:tabs>
        <w:rPr>
          <w:rFonts w:ascii="Arial" w:eastAsia="Arial" w:hAnsi="Arial" w:cs="Arial"/>
          <w:color w:val="000000"/>
        </w:rPr>
      </w:pPr>
    </w:p>
    <w:p w:rsidR="0004636D" w:rsidRDefault="00CC4875" w:rsidP="00B70159">
      <w:pPr>
        <w:tabs>
          <w:tab w:val="num" w:pos="720"/>
        </w:tabs>
        <w:rPr>
          <w:rFonts w:ascii="Arial" w:eastAsia="Arial" w:hAnsi="Arial" w:cs="Arial"/>
          <w:color w:val="000000"/>
        </w:rPr>
      </w:pPr>
      <w:r w:rsidRPr="00B70159">
        <w:rPr>
          <w:rFonts w:ascii="Arial" w:eastAsia="Arial" w:hAnsi="Arial" w:cs="Arial"/>
          <w:color w:val="000000"/>
        </w:rPr>
        <w:t xml:space="preserve">You will now have access to the </w:t>
      </w:r>
      <w:r w:rsidR="007641B2" w:rsidRPr="00B70159">
        <w:rPr>
          <w:rFonts w:ascii="Arial" w:eastAsia="Arial" w:hAnsi="Arial" w:cs="Arial"/>
          <w:color w:val="000000"/>
        </w:rPr>
        <w:t>selected</w:t>
      </w:r>
      <w:r w:rsidR="0004636D">
        <w:rPr>
          <w:rFonts w:ascii="Arial" w:eastAsia="Arial" w:hAnsi="Arial" w:cs="Arial"/>
          <w:color w:val="000000"/>
        </w:rPr>
        <w:t xml:space="preserve"> course.</w:t>
      </w:r>
    </w:p>
    <w:p w:rsidR="0004636D" w:rsidRDefault="00732016" w:rsidP="00B70159">
      <w:pPr>
        <w:tabs>
          <w:tab w:val="num" w:pos="720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noProof/>
          <w:color w:val="000000"/>
          <w:lang w:val="en-GB" w:eastAsia="en-GB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5345430</wp:posOffset>
                </wp:positionH>
                <wp:positionV relativeFrom="paragraph">
                  <wp:posOffset>65405</wp:posOffset>
                </wp:positionV>
                <wp:extent cx="802005" cy="230505"/>
                <wp:effectExtent l="17145" t="17145" r="19050" b="19050"/>
                <wp:wrapNone/>
                <wp:docPr id="4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2005" cy="23050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8A94894" id="Oval 16" o:spid="_x0000_s1026" style="position:absolute;margin-left:420.9pt;margin-top:5.15pt;width:63.15pt;height:18.1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" filled="f" strokecolor="red" strokeweight="2pt"/>
            </w:pict>
          </mc:Fallback>
        </mc:AlternateContent>
      </w:r>
    </w:p>
    <w:p w:rsidR="005E5CFE" w:rsidRDefault="005E5CFE" w:rsidP="00B70159">
      <w:pPr>
        <w:tabs>
          <w:tab w:val="num" w:pos="720"/>
        </w:tabs>
        <w:rPr>
          <w:rFonts w:ascii="Arial" w:eastAsia="Arial" w:hAnsi="Arial" w:cs="Arial"/>
          <w:color w:val="000000"/>
        </w:rPr>
      </w:pPr>
    </w:p>
    <w:p w:rsidR="0004636D" w:rsidRDefault="0004636D" w:rsidP="00B70159">
      <w:pPr>
        <w:tabs>
          <w:tab w:val="num" w:pos="720"/>
        </w:tabs>
        <w:rPr>
          <w:rFonts w:ascii="Arial" w:eastAsia="Arial" w:hAnsi="Arial" w:cs="Arial"/>
          <w:color w:val="000000"/>
        </w:rPr>
      </w:pPr>
    </w:p>
    <w:p w:rsidR="0004636D" w:rsidRDefault="0004636D" w:rsidP="00B70159">
      <w:pPr>
        <w:tabs>
          <w:tab w:val="num" w:pos="720"/>
        </w:tabs>
        <w:rPr>
          <w:rFonts w:ascii="Arial" w:eastAsia="Arial" w:hAnsi="Arial" w:cs="Arial"/>
          <w:color w:val="000000"/>
        </w:rPr>
      </w:pPr>
    </w:p>
    <w:p w:rsidR="0041506D" w:rsidRDefault="005E5CFE" w:rsidP="00B70159">
      <w:pPr>
        <w:tabs>
          <w:tab w:val="num" w:pos="720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noProof/>
          <w:color w:val="000000"/>
          <w:lang w:val="en-GB" w:eastAsia="en-GB"/>
        </w:rPr>
        <w:drawing>
          <wp:anchor distT="0" distB="0" distL="114300" distR="114300" simplePos="0" relativeHeight="251665917" behindDoc="0" locked="0" layoutInCell="1" allowOverlap="1">
            <wp:simplePos x="0" y="0"/>
            <wp:positionH relativeFrom="column">
              <wp:posOffset>2508885</wp:posOffset>
            </wp:positionH>
            <wp:positionV relativeFrom="paragraph">
              <wp:posOffset>12065</wp:posOffset>
            </wp:positionV>
            <wp:extent cx="4105275" cy="2247900"/>
            <wp:effectExtent l="19050" t="0" r="9525" b="0"/>
            <wp:wrapSquare wrapText="bothSides"/>
            <wp:docPr id="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2016">
        <w:rPr>
          <w:rFonts w:ascii="Arial" w:eastAsia="Arial" w:hAnsi="Arial" w:cs="Arial"/>
          <w:noProof/>
          <w:color w:val="000000"/>
          <w:lang w:val="en-GB" w:eastAsia="en-GB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413385</wp:posOffset>
                </wp:positionH>
                <wp:positionV relativeFrom="paragraph">
                  <wp:posOffset>249555</wp:posOffset>
                </wp:positionV>
                <wp:extent cx="2428875" cy="267335"/>
                <wp:effectExtent l="19050" t="16510" r="38100" b="78105"/>
                <wp:wrapNone/>
                <wp:docPr id="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8875" cy="2673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16773" id="AutoShape 18" o:spid="_x0000_s1026" type="#_x0000_t32" style="position:absolute;margin-left:32.55pt;margin-top:19.65pt;width:191.25pt;height:21.0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" strokeweight="2.5pt">
                <v:stroke endarrow="block"/>
              </v:shape>
            </w:pict>
          </mc:Fallback>
        </mc:AlternateContent>
      </w:r>
      <w:r w:rsidR="0041506D">
        <w:rPr>
          <w:rFonts w:ascii="Arial" w:eastAsia="Arial" w:hAnsi="Arial" w:cs="Arial"/>
          <w:color w:val="000000"/>
        </w:rPr>
        <w:t>The module is now available to you.</w:t>
      </w:r>
    </w:p>
    <w:p w:rsidR="0041506D" w:rsidRDefault="0041506D" w:rsidP="00B70159">
      <w:pPr>
        <w:tabs>
          <w:tab w:val="num" w:pos="720"/>
        </w:tabs>
        <w:rPr>
          <w:rFonts w:ascii="Arial" w:eastAsia="Arial" w:hAnsi="Arial" w:cs="Arial"/>
          <w:color w:val="000000"/>
        </w:rPr>
      </w:pPr>
    </w:p>
    <w:p w:rsidR="00CC4875" w:rsidRPr="00B70159" w:rsidRDefault="00CC4875" w:rsidP="00B70159">
      <w:pPr>
        <w:tabs>
          <w:tab w:val="num" w:pos="720"/>
        </w:tabs>
        <w:rPr>
          <w:rFonts w:ascii="Arial" w:eastAsia="Arial" w:hAnsi="Arial" w:cs="Arial"/>
          <w:color w:val="000000"/>
        </w:rPr>
      </w:pPr>
      <w:r w:rsidRPr="00B70159">
        <w:rPr>
          <w:rFonts w:ascii="Arial" w:eastAsia="Arial" w:hAnsi="Arial" w:cs="Arial"/>
          <w:color w:val="000000"/>
        </w:rPr>
        <w:t xml:space="preserve">To </w:t>
      </w:r>
      <w:r w:rsidR="00E82570" w:rsidRPr="00B70159">
        <w:rPr>
          <w:rFonts w:ascii="Arial" w:eastAsia="Arial" w:hAnsi="Arial" w:cs="Arial"/>
          <w:color w:val="000000"/>
        </w:rPr>
        <w:t>access</w:t>
      </w:r>
      <w:r w:rsidRPr="00B70159">
        <w:rPr>
          <w:rFonts w:ascii="Arial" w:eastAsia="Arial" w:hAnsi="Arial" w:cs="Arial"/>
          <w:color w:val="000000"/>
        </w:rPr>
        <w:t xml:space="preserve"> the course click S</w:t>
      </w:r>
      <w:r w:rsidR="0004636D">
        <w:rPr>
          <w:rFonts w:ascii="Arial" w:eastAsia="Arial" w:hAnsi="Arial" w:cs="Arial"/>
          <w:color w:val="000000"/>
        </w:rPr>
        <w:t>ELECT.</w:t>
      </w:r>
    </w:p>
    <w:p w:rsidR="00CC4875" w:rsidRPr="00B70159" w:rsidRDefault="00732016" w:rsidP="00B70159">
      <w:pPr>
        <w:tabs>
          <w:tab w:val="num" w:pos="720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noProof/>
          <w:color w:val="000000"/>
          <w:lang w:val="en-GB" w:eastAsia="en-GB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5345430</wp:posOffset>
                </wp:positionH>
                <wp:positionV relativeFrom="paragraph">
                  <wp:posOffset>69215</wp:posOffset>
                </wp:positionV>
                <wp:extent cx="802005" cy="230505"/>
                <wp:effectExtent l="17145" t="17145" r="19050" b="19050"/>
                <wp:wrapNone/>
                <wp:docPr id="2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2005" cy="23050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7A1A9C6" id="Oval 17" o:spid="_x0000_s1026" style="position:absolute;margin-left:420.9pt;margin-top:5.45pt;width:63.15pt;height:18.1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" filled="f" strokecolor="red" strokeweight="2pt"/>
            </w:pict>
          </mc:Fallback>
        </mc:AlternateContent>
      </w:r>
    </w:p>
    <w:p w:rsidR="00CC4875" w:rsidRPr="00B70159" w:rsidRDefault="00CC4875" w:rsidP="00B70159">
      <w:pPr>
        <w:tabs>
          <w:tab w:val="num" w:pos="720"/>
        </w:tabs>
        <w:rPr>
          <w:rFonts w:ascii="Arial" w:eastAsia="Arial" w:hAnsi="Arial" w:cs="Arial"/>
          <w:color w:val="000000"/>
        </w:rPr>
      </w:pPr>
    </w:p>
    <w:p w:rsidR="00E82570" w:rsidRPr="00B70159" w:rsidRDefault="00E82570" w:rsidP="00B70159">
      <w:pPr>
        <w:tabs>
          <w:tab w:val="num" w:pos="720"/>
        </w:tabs>
        <w:rPr>
          <w:rFonts w:ascii="Arial" w:eastAsia="Arial" w:hAnsi="Arial" w:cs="Arial"/>
          <w:color w:val="000000"/>
        </w:rPr>
      </w:pPr>
    </w:p>
    <w:p w:rsidR="00BC3495" w:rsidRPr="00B70159" w:rsidRDefault="00BC3495" w:rsidP="00B70159">
      <w:pPr>
        <w:tabs>
          <w:tab w:val="num" w:pos="720"/>
        </w:tabs>
        <w:ind w:hanging="360"/>
        <w:rPr>
          <w:rFonts w:ascii="Arial" w:eastAsia="Arial" w:hAnsi="Arial" w:cs="Arial"/>
          <w:color w:val="000000"/>
        </w:rPr>
      </w:pPr>
    </w:p>
    <w:p w:rsidR="00E82570" w:rsidRPr="00B70159" w:rsidRDefault="00E82570" w:rsidP="00B70159">
      <w:pPr>
        <w:tabs>
          <w:tab w:val="num" w:pos="720"/>
        </w:tabs>
        <w:ind w:hanging="360"/>
        <w:rPr>
          <w:rFonts w:ascii="Arial" w:eastAsia="Arial" w:hAnsi="Arial" w:cs="Arial"/>
          <w:color w:val="000000"/>
        </w:rPr>
      </w:pPr>
    </w:p>
    <w:p w:rsidR="00BC3495" w:rsidRPr="00B70159" w:rsidRDefault="00BC3495" w:rsidP="00B70159">
      <w:pPr>
        <w:tabs>
          <w:tab w:val="num" w:pos="720"/>
        </w:tabs>
        <w:rPr>
          <w:rFonts w:ascii="Arial" w:eastAsia="Arial" w:hAnsi="Arial" w:cs="Arial"/>
          <w:color w:val="000000"/>
        </w:rPr>
      </w:pPr>
    </w:p>
    <w:p w:rsidR="0004636D" w:rsidRDefault="00BC3495" w:rsidP="00B70159">
      <w:pPr>
        <w:tabs>
          <w:tab w:val="num" w:pos="360"/>
        </w:tabs>
        <w:rPr>
          <w:rFonts w:ascii="Arial" w:eastAsia="Arial" w:hAnsi="Arial" w:cs="Arial"/>
          <w:color w:val="000000"/>
        </w:rPr>
      </w:pPr>
      <w:r w:rsidRPr="00B70159">
        <w:rPr>
          <w:rFonts w:ascii="Arial" w:eastAsia="Arial" w:hAnsi="Arial" w:cs="Arial"/>
          <w:color w:val="000000"/>
        </w:rPr>
        <w:t> </w:t>
      </w:r>
    </w:p>
    <w:p w:rsidR="0004636D" w:rsidRDefault="0004636D" w:rsidP="00B70159">
      <w:pPr>
        <w:tabs>
          <w:tab w:val="num" w:pos="360"/>
        </w:tabs>
        <w:rPr>
          <w:rFonts w:ascii="Arial" w:eastAsia="Arial" w:hAnsi="Arial" w:cs="Arial"/>
          <w:color w:val="000000"/>
        </w:rPr>
      </w:pPr>
    </w:p>
    <w:sectPr w:rsidR="0004636D" w:rsidSect="002008E5">
      <w:headerReference w:type="default" r:id="rId14"/>
      <w:footerReference w:type="default" r:id="rId15"/>
      <w:headerReference w:type="first" r:id="rId16"/>
      <w:pgSz w:w="12240" w:h="15840" w:code="1"/>
      <w:pgMar w:top="170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215" w:rsidRDefault="003E0215">
      <w:r>
        <w:separator/>
      </w:r>
    </w:p>
  </w:endnote>
  <w:endnote w:type="continuationSeparator" w:id="0">
    <w:p w:rsidR="003E0215" w:rsidRDefault="003E0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FBD" w:rsidRDefault="00BA3FBD" w:rsidP="00755726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215" w:rsidRDefault="003E0215">
      <w:r>
        <w:separator/>
      </w:r>
    </w:p>
  </w:footnote>
  <w:footnote w:type="continuationSeparator" w:id="0">
    <w:p w:rsidR="003E0215" w:rsidRDefault="003E02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FBD" w:rsidRPr="00886A38" w:rsidRDefault="00BA3FBD" w:rsidP="00467D88">
    <w:pPr>
      <w:pStyle w:val="Header"/>
      <w:jc w:val="center"/>
      <w:rPr>
        <w:rFonts w:ascii="Arial" w:hAnsi="Arial" w:cs="Arial"/>
        <w:b/>
        <w:sz w:val="40"/>
        <w:szCs w:val="40"/>
      </w:rPr>
    </w:pPr>
    <w:r w:rsidRPr="00886A38">
      <w:rPr>
        <w:rFonts w:ascii="Arial" w:hAnsi="Arial" w:cs="Arial"/>
        <w:b/>
        <w:sz w:val="40"/>
        <w:szCs w:val="40"/>
      </w:rPr>
      <w:t xml:space="preserve">How to add a module </w:t>
    </w:r>
    <w:r w:rsidR="00512627">
      <w:rPr>
        <w:rFonts w:ascii="Arial" w:hAnsi="Arial" w:cs="Arial"/>
        <w:b/>
        <w:sz w:val="40"/>
        <w:szCs w:val="40"/>
      </w:rPr>
      <w:t>to you</w:t>
    </w:r>
    <w:r w:rsidR="002008E5">
      <w:rPr>
        <w:rFonts w:ascii="Arial" w:hAnsi="Arial" w:cs="Arial"/>
        <w:b/>
        <w:sz w:val="40"/>
        <w:szCs w:val="40"/>
      </w:rPr>
      <w:t>r</w:t>
    </w:r>
    <w:r w:rsidR="008D646B">
      <w:rPr>
        <w:rFonts w:ascii="Arial" w:hAnsi="Arial" w:cs="Arial"/>
        <w:b/>
        <w:sz w:val="40"/>
        <w:szCs w:val="40"/>
      </w:rPr>
      <w:t xml:space="preserve"> </w:t>
    </w:r>
    <w:proofErr w:type="spellStart"/>
    <w:r w:rsidR="008D646B">
      <w:rPr>
        <w:rFonts w:ascii="Arial" w:hAnsi="Arial" w:cs="Arial"/>
        <w:b/>
        <w:sz w:val="40"/>
        <w:szCs w:val="40"/>
      </w:rPr>
      <w:t>LearnP</w:t>
    </w:r>
    <w:r w:rsidRPr="00886A38">
      <w:rPr>
        <w:rFonts w:ascii="Arial" w:hAnsi="Arial" w:cs="Arial"/>
        <w:b/>
        <w:sz w:val="40"/>
        <w:szCs w:val="40"/>
      </w:rPr>
      <w:t>ro</w:t>
    </w:r>
    <w:proofErr w:type="spellEnd"/>
    <w:r w:rsidR="00512627">
      <w:rPr>
        <w:rFonts w:ascii="Arial" w:hAnsi="Arial" w:cs="Arial"/>
        <w:b/>
        <w:sz w:val="40"/>
        <w:szCs w:val="40"/>
      </w:rPr>
      <w:t xml:space="preserve"> account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FBD" w:rsidRPr="00B70159" w:rsidRDefault="00BA3FBD" w:rsidP="00B70159">
    <w:pPr>
      <w:pStyle w:val="Header"/>
      <w:jc w:val="center"/>
      <w:rPr>
        <w:rFonts w:ascii="Arial" w:hAnsi="Arial" w:cs="Arial"/>
        <w:b/>
        <w:sz w:val="32"/>
        <w:szCs w:val="32"/>
      </w:rPr>
    </w:pPr>
    <w:r w:rsidRPr="00B70159">
      <w:rPr>
        <w:rFonts w:ascii="Arial" w:hAnsi="Arial" w:cs="Arial"/>
        <w:b/>
        <w:sz w:val="32"/>
        <w:szCs w:val="32"/>
      </w:rPr>
      <w:t xml:space="preserve">Guidance on accessing </w:t>
    </w:r>
    <w:r>
      <w:rPr>
        <w:rFonts w:ascii="Arial" w:hAnsi="Arial" w:cs="Arial"/>
        <w:b/>
        <w:sz w:val="32"/>
        <w:szCs w:val="32"/>
      </w:rPr>
      <w:t xml:space="preserve">the </w:t>
    </w:r>
    <w:r w:rsidRPr="00B70159">
      <w:rPr>
        <w:rFonts w:ascii="Arial" w:hAnsi="Arial" w:cs="Arial"/>
        <w:b/>
        <w:sz w:val="32"/>
        <w:szCs w:val="32"/>
      </w:rPr>
      <w:t xml:space="preserve">NHS Greater Glasgow and Clyde </w:t>
    </w:r>
    <w:proofErr w:type="spellStart"/>
    <w:r w:rsidRPr="00B70159">
      <w:rPr>
        <w:rFonts w:ascii="Arial" w:hAnsi="Arial" w:cs="Arial"/>
        <w:b/>
        <w:sz w:val="32"/>
        <w:szCs w:val="32"/>
      </w:rPr>
      <w:t>LearnPro</w:t>
    </w:r>
    <w:proofErr w:type="spellEnd"/>
    <w:r>
      <w:rPr>
        <w:rFonts w:ascii="Arial" w:hAnsi="Arial" w:cs="Arial"/>
        <w:b/>
        <w:sz w:val="32"/>
        <w:szCs w:val="32"/>
      </w:rPr>
      <w:t xml:space="preserve"> platform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525A3C"/>
    <w:multiLevelType w:val="hybridMultilevel"/>
    <w:tmpl w:val="D0887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495"/>
    <w:rsid w:val="0004636D"/>
    <w:rsid w:val="000A388A"/>
    <w:rsid w:val="000E53DD"/>
    <w:rsid w:val="00102D93"/>
    <w:rsid w:val="001037D0"/>
    <w:rsid w:val="00143EC8"/>
    <w:rsid w:val="001A5651"/>
    <w:rsid w:val="001C36BF"/>
    <w:rsid w:val="002008E5"/>
    <w:rsid w:val="00217A2C"/>
    <w:rsid w:val="00231BE0"/>
    <w:rsid w:val="00244076"/>
    <w:rsid w:val="002E48C3"/>
    <w:rsid w:val="0032643B"/>
    <w:rsid w:val="00362B85"/>
    <w:rsid w:val="003657EF"/>
    <w:rsid w:val="00396763"/>
    <w:rsid w:val="003C5F80"/>
    <w:rsid w:val="003D5206"/>
    <w:rsid w:val="003E0215"/>
    <w:rsid w:val="0041506D"/>
    <w:rsid w:val="00467D88"/>
    <w:rsid w:val="004C512F"/>
    <w:rsid w:val="0050026D"/>
    <w:rsid w:val="00512627"/>
    <w:rsid w:val="0053567C"/>
    <w:rsid w:val="005A00E9"/>
    <w:rsid w:val="005B2A54"/>
    <w:rsid w:val="005D3C4F"/>
    <w:rsid w:val="005E5CFE"/>
    <w:rsid w:val="005F444F"/>
    <w:rsid w:val="00664705"/>
    <w:rsid w:val="0072321A"/>
    <w:rsid w:val="00732016"/>
    <w:rsid w:val="00742D20"/>
    <w:rsid w:val="00755726"/>
    <w:rsid w:val="007641B2"/>
    <w:rsid w:val="00782DC0"/>
    <w:rsid w:val="00785FF0"/>
    <w:rsid w:val="007B4F09"/>
    <w:rsid w:val="0082591A"/>
    <w:rsid w:val="00883DC1"/>
    <w:rsid w:val="00886A38"/>
    <w:rsid w:val="00897FAC"/>
    <w:rsid w:val="008D646B"/>
    <w:rsid w:val="00932B3A"/>
    <w:rsid w:val="00941B09"/>
    <w:rsid w:val="00961A37"/>
    <w:rsid w:val="009734F2"/>
    <w:rsid w:val="009A6251"/>
    <w:rsid w:val="009B0359"/>
    <w:rsid w:val="009C3A97"/>
    <w:rsid w:val="009D3E4D"/>
    <w:rsid w:val="00A003ED"/>
    <w:rsid w:val="00A201ED"/>
    <w:rsid w:val="00A214BF"/>
    <w:rsid w:val="00A41137"/>
    <w:rsid w:val="00A5388B"/>
    <w:rsid w:val="00AA7599"/>
    <w:rsid w:val="00AF62F0"/>
    <w:rsid w:val="00B07F00"/>
    <w:rsid w:val="00B348E3"/>
    <w:rsid w:val="00B70159"/>
    <w:rsid w:val="00B71943"/>
    <w:rsid w:val="00BA3FBD"/>
    <w:rsid w:val="00BC3495"/>
    <w:rsid w:val="00BF0145"/>
    <w:rsid w:val="00BF1A15"/>
    <w:rsid w:val="00C657FD"/>
    <w:rsid w:val="00CC4875"/>
    <w:rsid w:val="00CF4CD6"/>
    <w:rsid w:val="00D22CE2"/>
    <w:rsid w:val="00D35EF8"/>
    <w:rsid w:val="00D94944"/>
    <w:rsid w:val="00DD3C09"/>
    <w:rsid w:val="00E12AB2"/>
    <w:rsid w:val="00E51E1B"/>
    <w:rsid w:val="00E70E51"/>
    <w:rsid w:val="00E82570"/>
    <w:rsid w:val="00F20FE3"/>
    <w:rsid w:val="00F8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8AB823E8-5AAD-479E-BE19-24D319E9D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49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C349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C3495"/>
  </w:style>
  <w:style w:type="paragraph" w:styleId="Header">
    <w:name w:val="header"/>
    <w:basedOn w:val="Normal"/>
    <w:rsid w:val="00BC3495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C349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00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003ED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308F779970F84C843AB55D933EB081" ma:contentTypeVersion="2" ma:contentTypeDescription="Create a new document." ma:contentTypeScope="" ma:versionID="91fd0b42e678055a2bab76786c9866de">
  <xsd:schema xmlns:xsd="http://www.w3.org/2001/XMLSchema" xmlns:xs="http://www.w3.org/2001/XMLSchema" xmlns:p="http://schemas.microsoft.com/office/2006/metadata/properties" xmlns:ns2="25793f7a-a37b-4e1c-b9fe-39e28de9fedb" targetNamespace="http://schemas.microsoft.com/office/2006/metadata/properties" ma:root="true" ma:fieldsID="8779368f0cf7b8327d48e5b78ba3026f" ns2:_="">
    <xsd:import namespace="25793f7a-a37b-4e1c-b9fe-39e28de9fe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93f7a-a37b-4e1c-b9fe-39e28de9f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E54906-9DE0-44DE-B4AB-6E22B909A12B}">
  <ds:schemaRefs>
    <ds:schemaRef ds:uri="http://schemas.microsoft.com/office/infopath/2007/PartnerControls"/>
    <ds:schemaRef ds:uri="25793f7a-a37b-4e1c-b9fe-39e28de9fedb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9B9EC09-A544-414C-9F17-9C622BB299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7E8B27-0379-44D6-ACD3-05E40F6C50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793f7a-a37b-4e1c-b9fe-39e28de9fe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B22E57-1312-4B00-83E3-E8F123D0A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591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Pro NHS User Guide</vt:lpstr>
    </vt:vector>
  </TitlesOfParts>
  <Company>NHSGGC</Company>
  <LinksUpToDate>false</LinksUpToDate>
  <CharactersWithSpaces>708</CharactersWithSpaces>
  <SharedDoc>false</SharedDoc>
  <HyperlinkBase>x</HyperlinkBase>
  <HLinks>
    <vt:vector size="54" baseType="variant">
      <vt:variant>
        <vt:i4>5898279</vt:i4>
      </vt:variant>
      <vt:variant>
        <vt:i4>30</vt:i4>
      </vt:variant>
      <vt:variant>
        <vt:i4>0</vt:i4>
      </vt:variant>
      <vt:variant>
        <vt:i4>5</vt:i4>
      </vt:variant>
      <vt:variant>
        <vt:lpwstr>mailto:nhs@learnpro.co.uk</vt:lpwstr>
      </vt:variant>
      <vt:variant>
        <vt:lpwstr/>
      </vt:variant>
      <vt:variant>
        <vt:i4>7143518</vt:i4>
      </vt:variant>
      <vt:variant>
        <vt:i4>27</vt:i4>
      </vt:variant>
      <vt:variant>
        <vt:i4>0</vt:i4>
      </vt:variant>
      <vt:variant>
        <vt:i4>5</vt:i4>
      </vt:variant>
      <vt:variant>
        <vt:lpwstr>mailto:learning.e-support@ggc.scot.nhs.uk</vt:lpwstr>
      </vt:variant>
      <vt:variant>
        <vt:lpwstr/>
      </vt:variant>
      <vt:variant>
        <vt:i4>7143518</vt:i4>
      </vt:variant>
      <vt:variant>
        <vt:i4>24</vt:i4>
      </vt:variant>
      <vt:variant>
        <vt:i4>0</vt:i4>
      </vt:variant>
      <vt:variant>
        <vt:i4>5</vt:i4>
      </vt:variant>
      <vt:variant>
        <vt:lpwstr>mailto:learning.e-support@ggc.scot.nhs.uk</vt:lpwstr>
      </vt:variant>
      <vt:variant>
        <vt:lpwstr/>
      </vt:variant>
      <vt:variant>
        <vt:i4>3801208</vt:i4>
      </vt:variant>
      <vt:variant>
        <vt:i4>21</vt:i4>
      </vt:variant>
      <vt:variant>
        <vt:i4>0</vt:i4>
      </vt:variant>
      <vt:variant>
        <vt:i4>5</vt:i4>
      </vt:variant>
      <vt:variant>
        <vt:lpwstr>https://nhs.learnprouk.com/</vt:lpwstr>
      </vt:variant>
      <vt:variant>
        <vt:lpwstr/>
      </vt:variant>
      <vt:variant>
        <vt:i4>7143518</vt:i4>
      </vt:variant>
      <vt:variant>
        <vt:i4>15</vt:i4>
      </vt:variant>
      <vt:variant>
        <vt:i4>0</vt:i4>
      </vt:variant>
      <vt:variant>
        <vt:i4>5</vt:i4>
      </vt:variant>
      <vt:variant>
        <vt:lpwstr>mailto:learning.e-support@ggc.scot.nhs.uk</vt:lpwstr>
      </vt:variant>
      <vt:variant>
        <vt:lpwstr/>
      </vt:variant>
      <vt:variant>
        <vt:i4>5046325</vt:i4>
      </vt:variant>
      <vt:variant>
        <vt:i4>12</vt:i4>
      </vt:variant>
      <vt:variant>
        <vt:i4>0</vt:i4>
      </vt:variant>
      <vt:variant>
        <vt:i4>5</vt:i4>
      </vt:variant>
      <vt:variant>
        <vt:lpwstr>mailto:joebloggs@yahoo.co.uk</vt:lpwstr>
      </vt:variant>
      <vt:variant>
        <vt:lpwstr/>
      </vt:variant>
      <vt:variant>
        <vt:i4>6553600</vt:i4>
      </vt:variant>
      <vt:variant>
        <vt:i4>9</vt:i4>
      </vt:variant>
      <vt:variant>
        <vt:i4>0</vt:i4>
      </vt:variant>
      <vt:variant>
        <vt:i4>5</vt:i4>
      </vt:variant>
      <vt:variant>
        <vt:lpwstr>mailto:joe.bloggs@nhs.net</vt:lpwstr>
      </vt:variant>
      <vt:variant>
        <vt:lpwstr/>
      </vt:variant>
      <vt:variant>
        <vt:i4>7405571</vt:i4>
      </vt:variant>
      <vt:variant>
        <vt:i4>6</vt:i4>
      </vt:variant>
      <vt:variant>
        <vt:i4>0</vt:i4>
      </vt:variant>
      <vt:variant>
        <vt:i4>5</vt:i4>
      </vt:variant>
      <vt:variant>
        <vt:lpwstr>mailto:joe.bloggs@ggc.scot.nhs.uk</vt:lpwstr>
      </vt:variant>
      <vt:variant>
        <vt:lpwstr/>
      </vt:variant>
      <vt:variant>
        <vt:i4>3801208</vt:i4>
      </vt:variant>
      <vt:variant>
        <vt:i4>0</vt:i4>
      </vt:variant>
      <vt:variant>
        <vt:i4>0</vt:i4>
      </vt:variant>
      <vt:variant>
        <vt:i4>5</vt:i4>
      </vt:variant>
      <vt:variant>
        <vt:lpwstr>https://nhs.learnprouk.com/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Pro NHS User Guide</dc:title>
  <dc:creator>ishariff1</dc:creator>
  <cp:lastModifiedBy>Coltart, Kirsty</cp:lastModifiedBy>
  <cp:revision>2</cp:revision>
  <dcterms:created xsi:type="dcterms:W3CDTF">2023-04-18T08:52:00Z</dcterms:created>
  <dcterms:modified xsi:type="dcterms:W3CDTF">2023-04-18T08:52:00Z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0x010100B4308F779970F84C843AB55D933EB081</vt:lpwstr>
  </property>
</Properties>
</file>