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6734" w14:textId="77777777" w:rsidR="009B1C68" w:rsidRPr="001D776B" w:rsidRDefault="009C7674" w:rsidP="009618CE">
      <w:pPr>
        <w:spacing w:line="240" w:lineRule="auto"/>
        <w:rPr>
          <w:rFonts w:asciiTheme="majorHAnsi" w:hAnsiTheme="majorHAnsi"/>
          <w:b/>
          <w:sz w:val="24"/>
          <w:szCs w:val="24"/>
          <w:u w:val="single"/>
        </w:rPr>
      </w:pPr>
      <w:r w:rsidRPr="001D776B">
        <w:rPr>
          <w:rFonts w:asciiTheme="majorHAnsi" w:hAnsiTheme="majorHAnsi"/>
          <w:b/>
          <w:sz w:val="24"/>
          <w:szCs w:val="24"/>
          <w:u w:val="single"/>
        </w:rPr>
        <w:t xml:space="preserve">Guideline for </w:t>
      </w:r>
      <w:r w:rsidR="00416E12" w:rsidRPr="001D776B">
        <w:rPr>
          <w:rFonts w:asciiTheme="majorHAnsi" w:hAnsiTheme="majorHAnsi"/>
          <w:b/>
          <w:sz w:val="24"/>
          <w:szCs w:val="24"/>
          <w:u w:val="single"/>
        </w:rPr>
        <w:t>tran</w:t>
      </w:r>
      <w:r w:rsidR="00416E12">
        <w:rPr>
          <w:rFonts w:asciiTheme="majorHAnsi" w:hAnsiTheme="majorHAnsi"/>
          <w:b/>
          <w:sz w:val="24"/>
          <w:szCs w:val="24"/>
          <w:u w:val="single"/>
        </w:rPr>
        <w:t>sferring</w:t>
      </w:r>
      <w:r w:rsidRPr="001D776B">
        <w:rPr>
          <w:rFonts w:asciiTheme="majorHAnsi" w:hAnsiTheme="majorHAnsi"/>
          <w:b/>
          <w:sz w:val="24"/>
          <w:szCs w:val="24"/>
          <w:u w:val="single"/>
        </w:rPr>
        <w:t xml:space="preserve"> a </w:t>
      </w:r>
      <w:r w:rsidR="00E71D4D">
        <w:rPr>
          <w:rFonts w:asciiTheme="majorHAnsi" w:hAnsiTheme="majorHAnsi"/>
          <w:b/>
          <w:sz w:val="24"/>
          <w:szCs w:val="24"/>
          <w:u w:val="single"/>
        </w:rPr>
        <w:t xml:space="preserve">baby </w:t>
      </w:r>
      <w:r w:rsidRPr="001D776B">
        <w:rPr>
          <w:rFonts w:asciiTheme="majorHAnsi" w:hAnsiTheme="majorHAnsi"/>
          <w:b/>
          <w:sz w:val="24"/>
          <w:szCs w:val="24"/>
          <w:u w:val="single"/>
        </w:rPr>
        <w:t>to the Hospital Mortuary</w:t>
      </w:r>
      <w:r w:rsidR="00E71D4D">
        <w:rPr>
          <w:rFonts w:asciiTheme="majorHAnsi" w:hAnsiTheme="majorHAnsi"/>
          <w:b/>
          <w:sz w:val="24"/>
          <w:szCs w:val="24"/>
          <w:u w:val="single"/>
        </w:rPr>
        <w:t xml:space="preserve"> following a neonatal </w:t>
      </w:r>
      <w:proofErr w:type="gramStart"/>
      <w:r w:rsidR="00E71D4D">
        <w:rPr>
          <w:rFonts w:asciiTheme="majorHAnsi" w:hAnsiTheme="majorHAnsi"/>
          <w:b/>
          <w:sz w:val="24"/>
          <w:szCs w:val="24"/>
          <w:u w:val="single"/>
        </w:rPr>
        <w:t>death</w:t>
      </w:r>
      <w:proofErr w:type="gramEnd"/>
    </w:p>
    <w:p w14:paraId="3A22F3A2" w14:textId="77777777" w:rsidR="009C7674" w:rsidRPr="001D776B" w:rsidRDefault="00A71D12" w:rsidP="009618CE">
      <w:pPr>
        <w:spacing w:line="240" w:lineRule="auto"/>
        <w:rPr>
          <w:rFonts w:asciiTheme="majorHAnsi" w:hAnsiTheme="majorHAnsi"/>
          <w:b/>
          <w:sz w:val="24"/>
          <w:szCs w:val="24"/>
        </w:rPr>
      </w:pPr>
      <w:r w:rsidRPr="001D776B">
        <w:rPr>
          <w:rFonts w:asciiTheme="majorHAnsi" w:hAnsiTheme="majorHAnsi"/>
          <w:b/>
          <w:sz w:val="24"/>
          <w:szCs w:val="24"/>
        </w:rPr>
        <w:t>Standard</w:t>
      </w:r>
    </w:p>
    <w:p w14:paraId="69E95B1A" w14:textId="77777777" w:rsidR="00A71D12" w:rsidRPr="001D776B" w:rsidRDefault="00A71D12" w:rsidP="009618CE">
      <w:pPr>
        <w:spacing w:line="240" w:lineRule="auto"/>
        <w:rPr>
          <w:rFonts w:asciiTheme="majorHAnsi" w:hAnsiTheme="majorHAnsi"/>
          <w:sz w:val="24"/>
          <w:szCs w:val="24"/>
        </w:rPr>
      </w:pPr>
      <w:r w:rsidRPr="001D776B">
        <w:rPr>
          <w:rFonts w:asciiTheme="majorHAnsi" w:hAnsiTheme="majorHAnsi"/>
          <w:sz w:val="24"/>
          <w:szCs w:val="24"/>
        </w:rPr>
        <w:t xml:space="preserve">To ensure </w:t>
      </w:r>
      <w:r w:rsidR="00E71D4D">
        <w:rPr>
          <w:rFonts w:asciiTheme="majorHAnsi" w:hAnsiTheme="majorHAnsi"/>
          <w:sz w:val="24"/>
          <w:szCs w:val="24"/>
        </w:rPr>
        <w:t>the</w:t>
      </w:r>
      <w:r w:rsidRPr="001D776B">
        <w:rPr>
          <w:rFonts w:asciiTheme="majorHAnsi" w:hAnsiTheme="majorHAnsi"/>
          <w:sz w:val="24"/>
          <w:szCs w:val="24"/>
        </w:rPr>
        <w:t xml:space="preserve"> baby is transported in a safe and dignified manner directly to the hospital mortuary from the </w:t>
      </w:r>
      <w:r w:rsidR="0061182A" w:rsidRPr="001D776B">
        <w:rPr>
          <w:rFonts w:asciiTheme="majorHAnsi" w:hAnsiTheme="majorHAnsi"/>
          <w:sz w:val="24"/>
          <w:szCs w:val="24"/>
        </w:rPr>
        <w:t>N</w:t>
      </w:r>
      <w:r w:rsidRPr="001D776B">
        <w:rPr>
          <w:rFonts w:asciiTheme="majorHAnsi" w:hAnsiTheme="majorHAnsi"/>
          <w:sz w:val="24"/>
          <w:szCs w:val="24"/>
        </w:rPr>
        <w:t>eonatal Unit</w:t>
      </w:r>
      <w:r w:rsidR="0077496B">
        <w:rPr>
          <w:rFonts w:asciiTheme="majorHAnsi" w:hAnsiTheme="majorHAnsi"/>
          <w:sz w:val="24"/>
          <w:szCs w:val="24"/>
        </w:rPr>
        <w:t xml:space="preserve"> (NNU)</w:t>
      </w:r>
      <w:r w:rsidRPr="001D776B">
        <w:rPr>
          <w:rFonts w:asciiTheme="majorHAnsi" w:hAnsiTheme="majorHAnsi"/>
          <w:sz w:val="24"/>
          <w:szCs w:val="24"/>
        </w:rPr>
        <w:t>.</w:t>
      </w:r>
    </w:p>
    <w:p w14:paraId="3858D8B3" w14:textId="77777777" w:rsidR="00E71D4D" w:rsidRPr="000A7C97" w:rsidRDefault="00A71D12" w:rsidP="000A7C97">
      <w:pPr>
        <w:spacing w:line="240" w:lineRule="auto"/>
        <w:rPr>
          <w:rFonts w:asciiTheme="majorHAnsi" w:hAnsiTheme="majorHAnsi"/>
          <w:b/>
          <w:sz w:val="24"/>
          <w:szCs w:val="24"/>
        </w:rPr>
      </w:pPr>
      <w:r w:rsidRPr="001D776B">
        <w:rPr>
          <w:rFonts w:asciiTheme="majorHAnsi" w:hAnsiTheme="majorHAnsi"/>
          <w:b/>
          <w:sz w:val="24"/>
          <w:szCs w:val="24"/>
        </w:rPr>
        <w:t>Principles of Care</w:t>
      </w:r>
      <w:r w:rsidR="00E71D4D">
        <w:rPr>
          <w:rFonts w:asciiTheme="majorHAnsi" w:hAnsiTheme="majorHAnsi"/>
          <w:b/>
          <w:sz w:val="24"/>
          <w:szCs w:val="24"/>
        </w:rPr>
        <w:t xml:space="preserve"> </w:t>
      </w:r>
    </w:p>
    <w:p w14:paraId="437E2637" w14:textId="77777777" w:rsidR="00E71D4D" w:rsidRPr="00E71D4D" w:rsidRDefault="00E71D4D" w:rsidP="00E71D4D">
      <w:pPr>
        <w:pStyle w:val="ListParagraph"/>
        <w:numPr>
          <w:ilvl w:val="0"/>
          <w:numId w:val="13"/>
        </w:numPr>
        <w:spacing w:line="240" w:lineRule="auto"/>
        <w:rPr>
          <w:rFonts w:asciiTheme="majorHAnsi" w:hAnsiTheme="majorHAnsi"/>
          <w:sz w:val="24"/>
          <w:szCs w:val="24"/>
        </w:rPr>
      </w:pPr>
      <w:r>
        <w:rPr>
          <w:rFonts w:asciiTheme="majorHAnsi" w:hAnsiTheme="majorHAnsi"/>
          <w:sz w:val="24"/>
          <w:szCs w:val="24"/>
        </w:rPr>
        <w:t>F</w:t>
      </w:r>
      <w:r w:rsidRPr="00E71D4D">
        <w:rPr>
          <w:rFonts w:asciiTheme="majorHAnsi" w:hAnsiTheme="majorHAnsi"/>
          <w:sz w:val="24"/>
          <w:szCs w:val="24"/>
        </w:rPr>
        <w:t>amily support</w:t>
      </w:r>
    </w:p>
    <w:p w14:paraId="598CE7FE" w14:textId="77777777" w:rsidR="00A71D12" w:rsidRPr="00E71D4D" w:rsidRDefault="00E71D4D" w:rsidP="00FF2B9A">
      <w:pPr>
        <w:pStyle w:val="ListParagraph"/>
        <w:numPr>
          <w:ilvl w:val="0"/>
          <w:numId w:val="13"/>
        </w:numPr>
        <w:spacing w:line="240" w:lineRule="auto"/>
        <w:rPr>
          <w:rFonts w:asciiTheme="majorHAnsi" w:hAnsiTheme="majorHAnsi"/>
          <w:sz w:val="24"/>
          <w:szCs w:val="24"/>
        </w:rPr>
      </w:pPr>
      <w:r w:rsidRPr="00E71D4D">
        <w:rPr>
          <w:rFonts w:asciiTheme="majorHAnsi" w:hAnsiTheme="majorHAnsi"/>
          <w:sz w:val="24"/>
          <w:szCs w:val="24"/>
        </w:rPr>
        <w:t xml:space="preserve">Safe </w:t>
      </w:r>
      <w:r w:rsidR="000A7C97">
        <w:rPr>
          <w:rFonts w:asciiTheme="majorHAnsi" w:hAnsiTheme="majorHAnsi"/>
          <w:sz w:val="24"/>
          <w:szCs w:val="24"/>
        </w:rPr>
        <w:t xml:space="preserve">and dignified </w:t>
      </w:r>
      <w:r w:rsidRPr="00E71D4D">
        <w:rPr>
          <w:rFonts w:asciiTheme="majorHAnsi" w:hAnsiTheme="majorHAnsi"/>
          <w:sz w:val="24"/>
          <w:szCs w:val="24"/>
        </w:rPr>
        <w:t xml:space="preserve">transfer of a baby following </w:t>
      </w:r>
      <w:proofErr w:type="gramStart"/>
      <w:r w:rsidRPr="00E71D4D">
        <w:rPr>
          <w:rFonts w:asciiTheme="majorHAnsi" w:hAnsiTheme="majorHAnsi"/>
          <w:sz w:val="24"/>
          <w:szCs w:val="24"/>
        </w:rPr>
        <w:t>death</w:t>
      </w:r>
      <w:proofErr w:type="gramEnd"/>
    </w:p>
    <w:p w14:paraId="0DACD737" w14:textId="77777777" w:rsidR="00E71D4D" w:rsidRPr="009618CE" w:rsidRDefault="00E71D4D" w:rsidP="009618CE">
      <w:pPr>
        <w:pStyle w:val="ListParagraph"/>
        <w:numPr>
          <w:ilvl w:val="0"/>
          <w:numId w:val="13"/>
        </w:numPr>
        <w:spacing w:line="240" w:lineRule="auto"/>
        <w:rPr>
          <w:rFonts w:asciiTheme="majorHAnsi" w:hAnsiTheme="majorHAnsi"/>
          <w:sz w:val="24"/>
          <w:szCs w:val="24"/>
        </w:rPr>
      </w:pPr>
      <w:r>
        <w:rPr>
          <w:rFonts w:asciiTheme="majorHAnsi" w:hAnsiTheme="majorHAnsi"/>
          <w:sz w:val="24"/>
          <w:szCs w:val="24"/>
        </w:rPr>
        <w:t>Clear communication between the neonatal staff, mortuary staff and families</w:t>
      </w:r>
    </w:p>
    <w:p w14:paraId="3AC90796" w14:textId="77777777" w:rsidR="00A71D12" w:rsidRPr="00E71D4D" w:rsidRDefault="00E71D4D" w:rsidP="00E71D4D">
      <w:pPr>
        <w:pStyle w:val="ListParagraph"/>
        <w:numPr>
          <w:ilvl w:val="0"/>
          <w:numId w:val="13"/>
        </w:numPr>
        <w:spacing w:line="240" w:lineRule="auto"/>
        <w:rPr>
          <w:rFonts w:asciiTheme="majorHAnsi" w:hAnsiTheme="majorHAnsi"/>
          <w:sz w:val="24"/>
          <w:szCs w:val="24"/>
        </w:rPr>
      </w:pPr>
      <w:r>
        <w:rPr>
          <w:rFonts w:asciiTheme="majorHAnsi" w:hAnsiTheme="majorHAnsi"/>
          <w:sz w:val="24"/>
          <w:szCs w:val="24"/>
        </w:rPr>
        <w:t>Clear documentation</w:t>
      </w:r>
    </w:p>
    <w:p w14:paraId="4D34DE95" w14:textId="77777777" w:rsidR="00A71D12" w:rsidRPr="001D776B" w:rsidRDefault="00A71D12" w:rsidP="009618CE">
      <w:pPr>
        <w:spacing w:line="240" w:lineRule="auto"/>
        <w:rPr>
          <w:rFonts w:asciiTheme="majorHAnsi" w:hAnsiTheme="majorHAnsi"/>
          <w:b/>
          <w:sz w:val="24"/>
          <w:szCs w:val="24"/>
        </w:rPr>
      </w:pPr>
      <w:r w:rsidRPr="001D776B">
        <w:rPr>
          <w:rFonts w:asciiTheme="majorHAnsi" w:hAnsiTheme="majorHAnsi"/>
          <w:b/>
          <w:sz w:val="24"/>
          <w:szCs w:val="24"/>
        </w:rPr>
        <w:t>Equipment</w:t>
      </w:r>
    </w:p>
    <w:p w14:paraId="004BD2D9" w14:textId="77777777" w:rsidR="00A71D12" w:rsidRPr="009618CE" w:rsidRDefault="00A71D12" w:rsidP="009618CE">
      <w:pPr>
        <w:pStyle w:val="ListParagraph"/>
        <w:numPr>
          <w:ilvl w:val="0"/>
          <w:numId w:val="14"/>
        </w:numPr>
        <w:spacing w:line="240" w:lineRule="auto"/>
        <w:rPr>
          <w:rFonts w:asciiTheme="majorHAnsi" w:hAnsiTheme="majorHAnsi"/>
          <w:sz w:val="24"/>
          <w:szCs w:val="24"/>
        </w:rPr>
      </w:pPr>
      <w:r w:rsidRPr="009618CE">
        <w:rPr>
          <w:rFonts w:asciiTheme="majorHAnsi" w:hAnsiTheme="majorHAnsi"/>
          <w:sz w:val="24"/>
          <w:szCs w:val="24"/>
        </w:rPr>
        <w:t xml:space="preserve">Pram </w:t>
      </w:r>
      <w:r w:rsidR="00C6033C" w:rsidRPr="009618CE">
        <w:rPr>
          <w:rFonts w:asciiTheme="majorHAnsi" w:hAnsiTheme="majorHAnsi"/>
          <w:sz w:val="24"/>
          <w:szCs w:val="24"/>
        </w:rPr>
        <w:t>with privacy net attached</w:t>
      </w:r>
      <w:r w:rsidR="001A4B92">
        <w:rPr>
          <w:rFonts w:asciiTheme="majorHAnsi" w:hAnsiTheme="majorHAnsi"/>
          <w:sz w:val="24"/>
          <w:szCs w:val="24"/>
        </w:rPr>
        <w:t xml:space="preserve"> and or an individual</w:t>
      </w:r>
      <w:r w:rsidR="0008485C">
        <w:rPr>
          <w:rFonts w:asciiTheme="majorHAnsi" w:hAnsiTheme="majorHAnsi"/>
          <w:sz w:val="24"/>
          <w:szCs w:val="24"/>
        </w:rPr>
        <w:t xml:space="preserve"> M</w:t>
      </w:r>
      <w:r w:rsidR="00CA3AB3">
        <w:rPr>
          <w:rFonts w:asciiTheme="majorHAnsi" w:hAnsiTheme="majorHAnsi"/>
          <w:sz w:val="24"/>
          <w:szCs w:val="24"/>
        </w:rPr>
        <w:t>oses basket.</w:t>
      </w:r>
    </w:p>
    <w:p w14:paraId="77E484B4" w14:textId="77777777" w:rsidR="00C47181" w:rsidRDefault="001E0628" w:rsidP="009618CE">
      <w:pPr>
        <w:spacing w:line="240" w:lineRule="auto"/>
        <w:rPr>
          <w:rFonts w:asciiTheme="majorHAnsi" w:hAnsiTheme="majorHAnsi"/>
          <w:b/>
          <w:sz w:val="24"/>
          <w:szCs w:val="24"/>
        </w:rPr>
      </w:pPr>
      <w:r>
        <w:rPr>
          <w:rFonts w:asciiTheme="majorHAnsi" w:hAnsiTheme="majorHAnsi"/>
          <w:b/>
          <w:sz w:val="24"/>
          <w:szCs w:val="24"/>
        </w:rPr>
        <w:t xml:space="preserve">NNU paperwork required for the </w:t>
      </w:r>
      <w:proofErr w:type="gramStart"/>
      <w:r>
        <w:rPr>
          <w:rFonts w:asciiTheme="majorHAnsi" w:hAnsiTheme="majorHAnsi"/>
          <w:b/>
          <w:sz w:val="24"/>
          <w:szCs w:val="24"/>
        </w:rPr>
        <w:t>transfer</w:t>
      </w:r>
      <w:proofErr w:type="gramEnd"/>
      <w:r>
        <w:rPr>
          <w:rFonts w:asciiTheme="majorHAnsi" w:hAnsiTheme="majorHAnsi"/>
          <w:b/>
          <w:sz w:val="24"/>
          <w:szCs w:val="24"/>
        </w:rPr>
        <w:t xml:space="preserve"> </w:t>
      </w:r>
    </w:p>
    <w:p w14:paraId="14C3DE3D" w14:textId="77777777" w:rsidR="00D630AC" w:rsidRPr="00D630AC" w:rsidRDefault="00D630AC" w:rsidP="009618CE">
      <w:pPr>
        <w:pStyle w:val="ListParagraph"/>
        <w:numPr>
          <w:ilvl w:val="0"/>
          <w:numId w:val="1"/>
        </w:numPr>
        <w:spacing w:line="240" w:lineRule="auto"/>
        <w:rPr>
          <w:rFonts w:asciiTheme="majorHAnsi" w:hAnsiTheme="majorHAnsi"/>
          <w:b/>
          <w:sz w:val="24"/>
          <w:szCs w:val="24"/>
        </w:rPr>
      </w:pPr>
      <w:r>
        <w:rPr>
          <w:rFonts w:asciiTheme="majorHAnsi" w:hAnsiTheme="majorHAnsi"/>
          <w:sz w:val="24"/>
          <w:szCs w:val="24"/>
        </w:rPr>
        <w:t>Neonatal Unit Transfer Checklist</w:t>
      </w:r>
      <w:r w:rsidR="00D04F71">
        <w:rPr>
          <w:rFonts w:asciiTheme="majorHAnsi" w:hAnsiTheme="majorHAnsi"/>
          <w:sz w:val="24"/>
          <w:szCs w:val="24"/>
        </w:rPr>
        <w:t>. See appendix 1.</w:t>
      </w:r>
    </w:p>
    <w:p w14:paraId="39317ACA" w14:textId="77777777" w:rsidR="00D630AC" w:rsidRDefault="00C47181" w:rsidP="009618CE">
      <w:pPr>
        <w:pStyle w:val="ListParagraph"/>
        <w:numPr>
          <w:ilvl w:val="0"/>
          <w:numId w:val="1"/>
        </w:numPr>
        <w:spacing w:line="240" w:lineRule="auto"/>
        <w:rPr>
          <w:rFonts w:asciiTheme="majorHAnsi" w:hAnsiTheme="majorHAnsi"/>
          <w:sz w:val="24"/>
          <w:szCs w:val="24"/>
        </w:rPr>
      </w:pPr>
      <w:r w:rsidRPr="001D776B">
        <w:rPr>
          <w:rFonts w:asciiTheme="majorHAnsi" w:hAnsiTheme="majorHAnsi"/>
          <w:sz w:val="24"/>
          <w:szCs w:val="24"/>
        </w:rPr>
        <w:t>N</w:t>
      </w:r>
      <w:r w:rsidR="005C59D1" w:rsidRPr="001D776B">
        <w:rPr>
          <w:rFonts w:asciiTheme="majorHAnsi" w:hAnsiTheme="majorHAnsi"/>
          <w:sz w:val="24"/>
          <w:szCs w:val="24"/>
        </w:rPr>
        <w:t>otification form “care of deceased patients”</w:t>
      </w:r>
      <w:r w:rsidRPr="001D776B">
        <w:rPr>
          <w:rFonts w:asciiTheme="majorHAnsi" w:hAnsiTheme="majorHAnsi"/>
          <w:sz w:val="24"/>
          <w:szCs w:val="24"/>
        </w:rPr>
        <w:t xml:space="preserve"> completed by medic</w:t>
      </w:r>
      <w:r w:rsidR="00D630AC">
        <w:rPr>
          <w:rFonts w:asciiTheme="majorHAnsi" w:hAnsiTheme="majorHAnsi"/>
          <w:sz w:val="24"/>
          <w:szCs w:val="24"/>
        </w:rPr>
        <w:t xml:space="preserve">al staff and placed in </w:t>
      </w:r>
      <w:proofErr w:type="gramStart"/>
      <w:r w:rsidR="00D630AC">
        <w:rPr>
          <w:rFonts w:asciiTheme="majorHAnsi" w:hAnsiTheme="majorHAnsi"/>
          <w:sz w:val="24"/>
          <w:szCs w:val="24"/>
        </w:rPr>
        <w:t>envelope</w:t>
      </w:r>
      <w:proofErr w:type="gramEnd"/>
    </w:p>
    <w:p w14:paraId="3A406CCD" w14:textId="77777777" w:rsidR="00D630AC" w:rsidRPr="001D776B" w:rsidRDefault="00D630AC" w:rsidP="009618CE">
      <w:pPr>
        <w:pStyle w:val="ListParagraph"/>
        <w:numPr>
          <w:ilvl w:val="0"/>
          <w:numId w:val="1"/>
        </w:numPr>
        <w:spacing w:line="240" w:lineRule="auto"/>
        <w:rPr>
          <w:rFonts w:asciiTheme="majorHAnsi" w:hAnsiTheme="majorHAnsi"/>
          <w:sz w:val="24"/>
          <w:szCs w:val="24"/>
        </w:rPr>
      </w:pPr>
      <w:r w:rsidRPr="001D776B">
        <w:rPr>
          <w:rFonts w:asciiTheme="majorHAnsi" w:hAnsiTheme="majorHAnsi"/>
          <w:sz w:val="24"/>
          <w:szCs w:val="24"/>
        </w:rPr>
        <w:t>M</w:t>
      </w:r>
      <w:r>
        <w:rPr>
          <w:rFonts w:asciiTheme="majorHAnsi" w:hAnsiTheme="majorHAnsi"/>
          <w:sz w:val="24"/>
          <w:szCs w:val="24"/>
        </w:rPr>
        <w:t>ortuary identification card</w:t>
      </w:r>
    </w:p>
    <w:p w14:paraId="549AD102" w14:textId="77777777" w:rsidR="0008485C" w:rsidRDefault="00C47181" w:rsidP="009618CE">
      <w:pPr>
        <w:spacing w:line="240" w:lineRule="auto"/>
        <w:rPr>
          <w:rFonts w:asciiTheme="majorHAnsi" w:hAnsiTheme="majorHAnsi"/>
          <w:b/>
          <w:sz w:val="24"/>
          <w:szCs w:val="24"/>
        </w:rPr>
      </w:pPr>
      <w:r w:rsidRPr="001D776B">
        <w:rPr>
          <w:rFonts w:asciiTheme="majorHAnsi" w:hAnsiTheme="majorHAnsi"/>
          <w:b/>
          <w:sz w:val="24"/>
          <w:szCs w:val="24"/>
        </w:rPr>
        <w:t>Procedure</w:t>
      </w:r>
      <w:r w:rsidR="0008485C">
        <w:rPr>
          <w:rFonts w:asciiTheme="majorHAnsi" w:hAnsiTheme="majorHAnsi"/>
          <w:b/>
          <w:sz w:val="24"/>
          <w:szCs w:val="24"/>
        </w:rPr>
        <w:t xml:space="preserve"> </w:t>
      </w:r>
    </w:p>
    <w:p w14:paraId="52512014" w14:textId="77777777" w:rsidR="00C47181" w:rsidRDefault="007E68BF" w:rsidP="009618CE">
      <w:pPr>
        <w:spacing w:line="240" w:lineRule="auto"/>
        <w:rPr>
          <w:rFonts w:asciiTheme="majorHAnsi" w:hAnsiTheme="majorHAnsi"/>
          <w:b/>
          <w:sz w:val="24"/>
          <w:szCs w:val="24"/>
        </w:rPr>
      </w:pPr>
      <w:r w:rsidRPr="001D776B">
        <w:rPr>
          <w:rFonts w:asciiTheme="majorHAnsi" w:hAnsiTheme="majorHAnsi"/>
          <w:b/>
          <w:sz w:val="24"/>
          <w:szCs w:val="24"/>
        </w:rPr>
        <w:t xml:space="preserve">Monday – Friday </w:t>
      </w:r>
      <w:r w:rsidR="0061182A" w:rsidRPr="001D776B">
        <w:rPr>
          <w:rFonts w:asciiTheme="majorHAnsi" w:hAnsiTheme="majorHAnsi"/>
          <w:b/>
          <w:sz w:val="24"/>
          <w:szCs w:val="24"/>
        </w:rPr>
        <w:t>0</w:t>
      </w:r>
      <w:r w:rsidRPr="001D776B">
        <w:rPr>
          <w:rFonts w:asciiTheme="majorHAnsi" w:hAnsiTheme="majorHAnsi"/>
          <w:b/>
          <w:sz w:val="24"/>
          <w:szCs w:val="24"/>
        </w:rPr>
        <w:t>8.00-</w:t>
      </w:r>
      <w:r w:rsidR="0061182A" w:rsidRPr="001D776B">
        <w:rPr>
          <w:rFonts w:asciiTheme="majorHAnsi" w:hAnsiTheme="majorHAnsi"/>
          <w:b/>
          <w:sz w:val="24"/>
          <w:szCs w:val="24"/>
        </w:rPr>
        <w:t>16</w:t>
      </w:r>
      <w:r w:rsidRPr="001D776B">
        <w:rPr>
          <w:rFonts w:asciiTheme="majorHAnsi" w:hAnsiTheme="majorHAnsi"/>
          <w:b/>
          <w:sz w:val="24"/>
          <w:szCs w:val="24"/>
        </w:rPr>
        <w:t>.30</w:t>
      </w:r>
      <w:r w:rsidR="00B51B72" w:rsidRPr="001D776B">
        <w:rPr>
          <w:rFonts w:asciiTheme="majorHAnsi" w:hAnsiTheme="majorHAnsi"/>
          <w:b/>
          <w:sz w:val="24"/>
          <w:szCs w:val="24"/>
        </w:rPr>
        <w:t xml:space="preserve"> </w:t>
      </w:r>
      <w:r w:rsidR="0008485C">
        <w:rPr>
          <w:rFonts w:asciiTheme="majorHAnsi" w:hAnsiTheme="majorHAnsi"/>
          <w:b/>
          <w:sz w:val="24"/>
          <w:szCs w:val="24"/>
        </w:rPr>
        <w:t>(Mortuary closes</w:t>
      </w:r>
      <w:r w:rsidRPr="001D776B">
        <w:rPr>
          <w:rFonts w:asciiTheme="majorHAnsi" w:hAnsiTheme="majorHAnsi"/>
          <w:b/>
          <w:sz w:val="24"/>
          <w:szCs w:val="24"/>
        </w:rPr>
        <w:t xml:space="preserve"> between </w:t>
      </w:r>
      <w:r w:rsidR="0061182A" w:rsidRPr="001D776B">
        <w:rPr>
          <w:rFonts w:asciiTheme="majorHAnsi" w:hAnsiTheme="majorHAnsi"/>
          <w:b/>
          <w:sz w:val="24"/>
          <w:szCs w:val="24"/>
        </w:rPr>
        <w:t>13.00</w:t>
      </w:r>
      <w:r w:rsidR="00B51B72" w:rsidRPr="001D776B">
        <w:rPr>
          <w:rFonts w:asciiTheme="majorHAnsi" w:hAnsiTheme="majorHAnsi"/>
          <w:b/>
          <w:sz w:val="24"/>
          <w:szCs w:val="24"/>
        </w:rPr>
        <w:t xml:space="preserve"> </w:t>
      </w:r>
      <w:r w:rsidRPr="001D776B">
        <w:rPr>
          <w:rFonts w:asciiTheme="majorHAnsi" w:hAnsiTheme="majorHAnsi"/>
          <w:b/>
          <w:sz w:val="24"/>
          <w:szCs w:val="24"/>
        </w:rPr>
        <w:t>&amp;</w:t>
      </w:r>
      <w:r w:rsidR="00B51B72" w:rsidRPr="001D776B">
        <w:rPr>
          <w:rFonts w:asciiTheme="majorHAnsi" w:hAnsiTheme="majorHAnsi"/>
          <w:b/>
          <w:sz w:val="24"/>
          <w:szCs w:val="24"/>
        </w:rPr>
        <w:t xml:space="preserve"> </w:t>
      </w:r>
      <w:r w:rsidR="0061182A" w:rsidRPr="001D776B">
        <w:rPr>
          <w:rFonts w:asciiTheme="majorHAnsi" w:hAnsiTheme="majorHAnsi"/>
          <w:b/>
          <w:sz w:val="24"/>
          <w:szCs w:val="24"/>
        </w:rPr>
        <w:t>14.00</w:t>
      </w:r>
      <w:r w:rsidRPr="001D776B">
        <w:rPr>
          <w:rFonts w:asciiTheme="majorHAnsi" w:hAnsiTheme="majorHAnsi"/>
          <w:b/>
          <w:sz w:val="24"/>
          <w:szCs w:val="24"/>
        </w:rPr>
        <w:t>)</w:t>
      </w:r>
    </w:p>
    <w:p w14:paraId="0D487DC1" w14:textId="31CB75B7" w:rsidR="00385828" w:rsidRPr="00B82F68" w:rsidRDefault="00385828" w:rsidP="00385828">
      <w:pPr>
        <w:pStyle w:val="ListParagraph"/>
        <w:numPr>
          <w:ilvl w:val="0"/>
          <w:numId w:val="16"/>
        </w:numPr>
        <w:spacing w:line="240" w:lineRule="auto"/>
        <w:rPr>
          <w:rFonts w:asciiTheme="majorHAnsi" w:hAnsiTheme="majorHAnsi"/>
          <w:b/>
          <w:sz w:val="24"/>
          <w:szCs w:val="24"/>
        </w:rPr>
      </w:pPr>
      <w:r>
        <w:rPr>
          <w:rFonts w:asciiTheme="majorHAnsi" w:hAnsiTheme="majorHAnsi"/>
          <w:sz w:val="24"/>
          <w:szCs w:val="24"/>
        </w:rPr>
        <w:t xml:space="preserve">Transferring a baby to the mortuary is a </w:t>
      </w:r>
      <w:proofErr w:type="gramStart"/>
      <w:r>
        <w:rPr>
          <w:rFonts w:asciiTheme="majorHAnsi" w:hAnsiTheme="majorHAnsi"/>
          <w:sz w:val="24"/>
          <w:szCs w:val="24"/>
        </w:rPr>
        <w:t>two person</w:t>
      </w:r>
      <w:proofErr w:type="gramEnd"/>
      <w:r>
        <w:rPr>
          <w:rFonts w:asciiTheme="majorHAnsi" w:hAnsiTheme="majorHAnsi"/>
          <w:sz w:val="24"/>
          <w:szCs w:val="24"/>
        </w:rPr>
        <w:t xml:space="preserve"> procedure.</w:t>
      </w:r>
    </w:p>
    <w:p w14:paraId="656FC5E5" w14:textId="6373FF97" w:rsidR="00B82F68" w:rsidRPr="00B82F68" w:rsidRDefault="00B82F68" w:rsidP="00385828">
      <w:pPr>
        <w:pStyle w:val="ListParagraph"/>
        <w:numPr>
          <w:ilvl w:val="0"/>
          <w:numId w:val="16"/>
        </w:numPr>
        <w:spacing w:line="240" w:lineRule="auto"/>
        <w:rPr>
          <w:rFonts w:asciiTheme="majorHAnsi" w:hAnsiTheme="majorHAnsi"/>
          <w:b/>
          <w:sz w:val="24"/>
          <w:szCs w:val="24"/>
        </w:rPr>
      </w:pPr>
      <w:r w:rsidRPr="00B82F68">
        <w:rPr>
          <w:rFonts w:asciiTheme="majorHAnsi" w:eastAsia="Times New Roman" w:hAnsiTheme="majorHAnsi"/>
          <w:color w:val="000000"/>
          <w:sz w:val="24"/>
          <w:szCs w:val="24"/>
        </w:rPr>
        <w:t>All Band 6 and 7 nursing staff now have access to the mortuary out of hours using their own ID badge (</w:t>
      </w:r>
      <w:r w:rsidRPr="00B82F68">
        <w:rPr>
          <w:rFonts w:asciiTheme="majorHAnsi" w:eastAsia="Times New Roman" w:hAnsiTheme="majorHAnsi"/>
          <w:b/>
          <w:bCs/>
          <w:color w:val="000000"/>
          <w:sz w:val="24"/>
          <w:szCs w:val="24"/>
        </w:rPr>
        <w:t>be sure to take this with you</w:t>
      </w:r>
      <w:r w:rsidRPr="00B82F68">
        <w:rPr>
          <w:rFonts w:asciiTheme="majorHAnsi" w:eastAsia="Times New Roman" w:hAnsiTheme="majorHAnsi"/>
          <w:color w:val="000000"/>
          <w:sz w:val="24"/>
          <w:szCs w:val="24"/>
        </w:rPr>
        <w:t>)</w:t>
      </w:r>
    </w:p>
    <w:p w14:paraId="5C57374B" w14:textId="77777777" w:rsidR="00E012F9" w:rsidRPr="00E012F9" w:rsidRDefault="00E012F9" w:rsidP="00E012F9">
      <w:pPr>
        <w:pStyle w:val="ListParagraph"/>
        <w:numPr>
          <w:ilvl w:val="0"/>
          <w:numId w:val="4"/>
        </w:numPr>
        <w:spacing w:line="240" w:lineRule="auto"/>
        <w:rPr>
          <w:rFonts w:asciiTheme="majorHAnsi" w:hAnsiTheme="majorHAnsi"/>
          <w:sz w:val="24"/>
          <w:szCs w:val="24"/>
        </w:rPr>
      </w:pPr>
      <w:r>
        <w:rPr>
          <w:rFonts w:asciiTheme="majorHAnsi" w:hAnsiTheme="majorHAnsi"/>
          <w:sz w:val="24"/>
          <w:szCs w:val="24"/>
        </w:rPr>
        <w:t>If parents wish to accompany</w:t>
      </w:r>
      <w:r w:rsidRPr="001D776B">
        <w:rPr>
          <w:rFonts w:asciiTheme="majorHAnsi" w:hAnsiTheme="majorHAnsi"/>
          <w:sz w:val="24"/>
          <w:szCs w:val="24"/>
        </w:rPr>
        <w:t xml:space="preserve"> you</w:t>
      </w:r>
      <w:r>
        <w:rPr>
          <w:rFonts w:asciiTheme="majorHAnsi" w:hAnsiTheme="majorHAnsi"/>
          <w:sz w:val="24"/>
          <w:szCs w:val="24"/>
        </w:rPr>
        <w:t>,</w:t>
      </w:r>
      <w:r w:rsidRPr="001D776B">
        <w:rPr>
          <w:rFonts w:asciiTheme="majorHAnsi" w:hAnsiTheme="majorHAnsi"/>
          <w:sz w:val="24"/>
          <w:szCs w:val="24"/>
        </w:rPr>
        <w:t xml:space="preserve"> offer them </w:t>
      </w:r>
      <w:r w:rsidR="007E4B66">
        <w:rPr>
          <w:rFonts w:asciiTheme="majorHAnsi" w:hAnsiTheme="majorHAnsi"/>
          <w:sz w:val="24"/>
          <w:szCs w:val="24"/>
        </w:rPr>
        <w:t>the choice</w:t>
      </w:r>
      <w:r w:rsidRPr="001D776B">
        <w:rPr>
          <w:rFonts w:asciiTheme="majorHAnsi" w:hAnsiTheme="majorHAnsi"/>
          <w:sz w:val="24"/>
          <w:szCs w:val="24"/>
        </w:rPr>
        <w:t xml:space="preserve"> to push their baby in the pram</w:t>
      </w:r>
      <w:r>
        <w:rPr>
          <w:rFonts w:asciiTheme="majorHAnsi" w:hAnsiTheme="majorHAnsi"/>
          <w:sz w:val="24"/>
          <w:szCs w:val="24"/>
        </w:rPr>
        <w:t xml:space="preserve"> </w:t>
      </w:r>
      <w:r w:rsidRPr="001D776B">
        <w:rPr>
          <w:rFonts w:asciiTheme="majorHAnsi" w:hAnsiTheme="majorHAnsi"/>
          <w:sz w:val="24"/>
          <w:szCs w:val="24"/>
        </w:rPr>
        <w:t>as this may be the only time they get to do this.</w:t>
      </w:r>
    </w:p>
    <w:p w14:paraId="18F11DB4" w14:textId="77777777" w:rsidR="00C47181" w:rsidRPr="001D776B" w:rsidRDefault="007E68BF" w:rsidP="009618CE">
      <w:pPr>
        <w:pStyle w:val="ListParagraph"/>
        <w:numPr>
          <w:ilvl w:val="0"/>
          <w:numId w:val="2"/>
        </w:numPr>
        <w:spacing w:line="240" w:lineRule="auto"/>
        <w:rPr>
          <w:rFonts w:asciiTheme="majorHAnsi" w:hAnsiTheme="majorHAnsi"/>
          <w:sz w:val="24"/>
          <w:szCs w:val="24"/>
        </w:rPr>
      </w:pPr>
      <w:r w:rsidRPr="001D776B">
        <w:rPr>
          <w:rFonts w:asciiTheme="majorHAnsi" w:hAnsiTheme="majorHAnsi"/>
          <w:sz w:val="24"/>
          <w:szCs w:val="24"/>
        </w:rPr>
        <w:t>Ensure baby is wearing</w:t>
      </w:r>
      <w:r w:rsidR="00C47181" w:rsidRPr="001D776B">
        <w:rPr>
          <w:rFonts w:asciiTheme="majorHAnsi" w:hAnsiTheme="majorHAnsi"/>
          <w:sz w:val="24"/>
          <w:szCs w:val="24"/>
        </w:rPr>
        <w:t xml:space="preserve"> 2 </w:t>
      </w:r>
      <w:r w:rsidR="00245769" w:rsidRPr="001D776B">
        <w:rPr>
          <w:rFonts w:asciiTheme="majorHAnsi" w:hAnsiTheme="majorHAnsi"/>
          <w:sz w:val="24"/>
          <w:szCs w:val="24"/>
        </w:rPr>
        <w:t>name bands</w:t>
      </w:r>
      <w:r w:rsidR="00DB05B0">
        <w:rPr>
          <w:rFonts w:asciiTheme="majorHAnsi" w:hAnsiTheme="majorHAnsi"/>
          <w:sz w:val="24"/>
          <w:szCs w:val="24"/>
        </w:rPr>
        <w:t>.</w:t>
      </w:r>
    </w:p>
    <w:p w14:paraId="750D339E" w14:textId="77777777" w:rsidR="00C47181" w:rsidRPr="001D776B" w:rsidRDefault="00C47181" w:rsidP="009618CE">
      <w:pPr>
        <w:pStyle w:val="ListParagraph"/>
        <w:numPr>
          <w:ilvl w:val="0"/>
          <w:numId w:val="2"/>
        </w:numPr>
        <w:spacing w:line="240" w:lineRule="auto"/>
        <w:rPr>
          <w:rFonts w:asciiTheme="majorHAnsi" w:hAnsiTheme="majorHAnsi"/>
          <w:sz w:val="24"/>
          <w:szCs w:val="24"/>
        </w:rPr>
      </w:pPr>
      <w:r w:rsidRPr="001D776B">
        <w:rPr>
          <w:rFonts w:asciiTheme="majorHAnsi" w:hAnsiTheme="majorHAnsi"/>
          <w:sz w:val="24"/>
          <w:szCs w:val="24"/>
        </w:rPr>
        <w:t xml:space="preserve">Wrap </w:t>
      </w:r>
      <w:r w:rsidR="00832978">
        <w:rPr>
          <w:rFonts w:asciiTheme="majorHAnsi" w:hAnsiTheme="majorHAnsi"/>
          <w:sz w:val="24"/>
          <w:szCs w:val="24"/>
        </w:rPr>
        <w:t xml:space="preserve">the </w:t>
      </w:r>
      <w:r w:rsidRPr="001D776B">
        <w:rPr>
          <w:rFonts w:asciiTheme="majorHAnsi" w:hAnsiTheme="majorHAnsi"/>
          <w:sz w:val="24"/>
          <w:szCs w:val="24"/>
        </w:rPr>
        <w:t xml:space="preserve">baby in </w:t>
      </w:r>
      <w:r w:rsidR="00245769">
        <w:rPr>
          <w:rFonts w:asciiTheme="majorHAnsi" w:hAnsiTheme="majorHAnsi"/>
          <w:sz w:val="24"/>
          <w:szCs w:val="24"/>
        </w:rPr>
        <w:t>their</w:t>
      </w:r>
      <w:r w:rsidRPr="001D776B">
        <w:rPr>
          <w:rFonts w:asciiTheme="majorHAnsi" w:hAnsiTheme="majorHAnsi"/>
          <w:sz w:val="24"/>
          <w:szCs w:val="24"/>
        </w:rPr>
        <w:t xml:space="preserve"> blanket</w:t>
      </w:r>
      <w:r w:rsidR="00DB05B0">
        <w:rPr>
          <w:rFonts w:asciiTheme="majorHAnsi" w:hAnsiTheme="majorHAnsi"/>
          <w:sz w:val="24"/>
          <w:szCs w:val="24"/>
        </w:rPr>
        <w:t>.</w:t>
      </w:r>
    </w:p>
    <w:p w14:paraId="16821B34" w14:textId="77777777" w:rsidR="00245769" w:rsidRDefault="001E0628"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t xml:space="preserve">Securely </w:t>
      </w:r>
      <w:r w:rsidR="00245769">
        <w:rPr>
          <w:rFonts w:asciiTheme="majorHAnsi" w:hAnsiTheme="majorHAnsi"/>
          <w:sz w:val="24"/>
          <w:szCs w:val="24"/>
        </w:rPr>
        <w:t>tuck</w:t>
      </w:r>
      <w:r w:rsidR="00C47181" w:rsidRPr="001D776B">
        <w:rPr>
          <w:rFonts w:asciiTheme="majorHAnsi" w:hAnsiTheme="majorHAnsi"/>
          <w:sz w:val="24"/>
          <w:szCs w:val="24"/>
        </w:rPr>
        <w:t xml:space="preserve"> </w:t>
      </w:r>
      <w:r w:rsidR="00C6033C" w:rsidRPr="001D776B">
        <w:rPr>
          <w:rFonts w:asciiTheme="majorHAnsi" w:hAnsiTheme="majorHAnsi"/>
          <w:sz w:val="24"/>
          <w:szCs w:val="24"/>
        </w:rPr>
        <w:t>baby</w:t>
      </w:r>
      <w:r w:rsidR="00C47181" w:rsidRPr="001D776B">
        <w:rPr>
          <w:rFonts w:asciiTheme="majorHAnsi" w:hAnsiTheme="majorHAnsi"/>
          <w:sz w:val="24"/>
          <w:szCs w:val="24"/>
        </w:rPr>
        <w:t xml:space="preserve"> </w:t>
      </w:r>
      <w:r w:rsidR="00C6033C" w:rsidRPr="001D776B">
        <w:rPr>
          <w:rFonts w:asciiTheme="majorHAnsi" w:hAnsiTheme="majorHAnsi"/>
          <w:sz w:val="24"/>
          <w:szCs w:val="24"/>
        </w:rPr>
        <w:t>in</w:t>
      </w:r>
      <w:r w:rsidR="00245769">
        <w:rPr>
          <w:rFonts w:asciiTheme="majorHAnsi" w:hAnsiTheme="majorHAnsi"/>
          <w:sz w:val="24"/>
          <w:szCs w:val="24"/>
        </w:rPr>
        <w:t>to the</w:t>
      </w:r>
      <w:r w:rsidR="00C6033C" w:rsidRPr="001D776B">
        <w:rPr>
          <w:rFonts w:asciiTheme="majorHAnsi" w:hAnsiTheme="majorHAnsi"/>
          <w:sz w:val="24"/>
          <w:szCs w:val="24"/>
        </w:rPr>
        <w:t xml:space="preserve"> </w:t>
      </w:r>
      <w:r w:rsidR="00D428C8">
        <w:rPr>
          <w:rFonts w:asciiTheme="majorHAnsi" w:hAnsiTheme="majorHAnsi"/>
          <w:sz w:val="24"/>
          <w:szCs w:val="24"/>
        </w:rPr>
        <w:t xml:space="preserve">pram </w:t>
      </w:r>
      <w:r w:rsidR="00C47181" w:rsidRPr="001D776B">
        <w:rPr>
          <w:rFonts w:asciiTheme="majorHAnsi" w:hAnsiTheme="majorHAnsi"/>
          <w:sz w:val="24"/>
          <w:szCs w:val="24"/>
        </w:rPr>
        <w:t>with accompanying person</w:t>
      </w:r>
      <w:r w:rsidR="0061182A" w:rsidRPr="001D776B">
        <w:rPr>
          <w:rFonts w:asciiTheme="majorHAnsi" w:hAnsiTheme="majorHAnsi"/>
          <w:sz w:val="24"/>
          <w:szCs w:val="24"/>
        </w:rPr>
        <w:t xml:space="preserve">al </w:t>
      </w:r>
      <w:r w:rsidR="00C47181" w:rsidRPr="001D776B">
        <w:rPr>
          <w:rFonts w:asciiTheme="majorHAnsi" w:hAnsiTheme="majorHAnsi"/>
          <w:sz w:val="24"/>
          <w:szCs w:val="24"/>
        </w:rPr>
        <w:t>items</w:t>
      </w:r>
      <w:r w:rsidR="00DB05B0">
        <w:rPr>
          <w:rFonts w:asciiTheme="majorHAnsi" w:hAnsiTheme="majorHAnsi"/>
          <w:sz w:val="24"/>
          <w:szCs w:val="24"/>
        </w:rPr>
        <w:t>.</w:t>
      </w:r>
    </w:p>
    <w:p w14:paraId="185A5576" w14:textId="77777777" w:rsidR="00783F11" w:rsidRDefault="00783F11"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t xml:space="preserve">If </w:t>
      </w:r>
      <w:r w:rsidR="007E4B66">
        <w:rPr>
          <w:rFonts w:asciiTheme="majorHAnsi" w:hAnsiTheme="majorHAnsi"/>
          <w:sz w:val="24"/>
          <w:szCs w:val="24"/>
        </w:rPr>
        <w:t xml:space="preserve">a </w:t>
      </w:r>
      <w:r w:rsidR="0008485C">
        <w:rPr>
          <w:rFonts w:asciiTheme="majorHAnsi" w:hAnsiTheme="majorHAnsi"/>
          <w:sz w:val="24"/>
          <w:szCs w:val="24"/>
        </w:rPr>
        <w:t>M</w:t>
      </w:r>
      <w:r>
        <w:rPr>
          <w:rFonts w:asciiTheme="majorHAnsi" w:hAnsiTheme="majorHAnsi"/>
          <w:sz w:val="24"/>
          <w:szCs w:val="24"/>
        </w:rPr>
        <w:t>oses basket is to be used, this can be placed into the pram for transfer.</w:t>
      </w:r>
    </w:p>
    <w:p w14:paraId="5C8D52DA" w14:textId="77777777" w:rsidR="00245769" w:rsidRPr="001D776B" w:rsidRDefault="00245769"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t>Attach privacy net to pram</w:t>
      </w:r>
      <w:r w:rsidR="00DB05B0">
        <w:rPr>
          <w:rFonts w:asciiTheme="majorHAnsi" w:hAnsiTheme="majorHAnsi"/>
          <w:sz w:val="24"/>
          <w:szCs w:val="24"/>
        </w:rPr>
        <w:t>.</w:t>
      </w:r>
    </w:p>
    <w:p w14:paraId="34B05DDF" w14:textId="77777777" w:rsidR="00245769" w:rsidRPr="001D776B" w:rsidRDefault="00245769"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t>Take the lift to the ground floor and follow directions to the mortuary</w:t>
      </w:r>
      <w:r w:rsidR="00D04F71">
        <w:rPr>
          <w:rFonts w:asciiTheme="majorHAnsi" w:hAnsiTheme="majorHAnsi"/>
          <w:sz w:val="24"/>
          <w:szCs w:val="24"/>
        </w:rPr>
        <w:t>. See appendix 2</w:t>
      </w:r>
      <w:r w:rsidR="00776923">
        <w:rPr>
          <w:rFonts w:asciiTheme="majorHAnsi" w:hAnsiTheme="majorHAnsi"/>
          <w:sz w:val="24"/>
          <w:szCs w:val="24"/>
        </w:rPr>
        <w:t xml:space="preserve">. </w:t>
      </w:r>
    </w:p>
    <w:p w14:paraId="6D0E0455" w14:textId="77777777" w:rsidR="002A3711" w:rsidRPr="001D776B" w:rsidRDefault="002A3711" w:rsidP="009618CE">
      <w:pPr>
        <w:pStyle w:val="ListParagraph"/>
        <w:numPr>
          <w:ilvl w:val="0"/>
          <w:numId w:val="2"/>
        </w:numPr>
        <w:spacing w:line="240" w:lineRule="auto"/>
        <w:rPr>
          <w:rFonts w:asciiTheme="majorHAnsi" w:hAnsiTheme="majorHAnsi"/>
          <w:sz w:val="24"/>
          <w:szCs w:val="24"/>
        </w:rPr>
      </w:pPr>
      <w:r w:rsidRPr="001D776B">
        <w:rPr>
          <w:rFonts w:asciiTheme="majorHAnsi" w:hAnsiTheme="majorHAnsi"/>
          <w:sz w:val="24"/>
          <w:szCs w:val="24"/>
        </w:rPr>
        <w:t>If parents are in attendance</w:t>
      </w:r>
      <w:r w:rsidR="0061182A" w:rsidRPr="001D776B">
        <w:rPr>
          <w:rFonts w:asciiTheme="majorHAnsi" w:hAnsiTheme="majorHAnsi"/>
          <w:sz w:val="24"/>
          <w:szCs w:val="24"/>
        </w:rPr>
        <w:t>,</w:t>
      </w:r>
      <w:r w:rsidR="00FB2E3B">
        <w:rPr>
          <w:rFonts w:asciiTheme="majorHAnsi" w:hAnsiTheme="majorHAnsi"/>
          <w:sz w:val="24"/>
          <w:szCs w:val="24"/>
        </w:rPr>
        <w:t xml:space="preserve"> </w:t>
      </w:r>
      <w:r w:rsidR="00FB2E3B" w:rsidRPr="00FB2E3B">
        <w:rPr>
          <w:rFonts w:asciiTheme="majorHAnsi" w:hAnsiTheme="majorHAnsi"/>
          <w:b/>
          <w:sz w:val="24"/>
          <w:szCs w:val="24"/>
        </w:rPr>
        <w:t>use brown side door entrance to mortuary</w:t>
      </w:r>
      <w:r w:rsidRPr="001D776B">
        <w:rPr>
          <w:rFonts w:asciiTheme="majorHAnsi" w:hAnsiTheme="majorHAnsi"/>
          <w:sz w:val="24"/>
          <w:szCs w:val="24"/>
        </w:rPr>
        <w:t xml:space="preserve"> </w:t>
      </w:r>
      <w:r w:rsidR="00776923">
        <w:rPr>
          <w:rFonts w:asciiTheme="majorHAnsi" w:hAnsiTheme="majorHAnsi"/>
          <w:sz w:val="24"/>
          <w:szCs w:val="24"/>
        </w:rPr>
        <w:t>the opportunity to say goodbye in private should be given. When</w:t>
      </w:r>
      <w:r w:rsidRPr="001D776B">
        <w:rPr>
          <w:rFonts w:asciiTheme="majorHAnsi" w:hAnsiTheme="majorHAnsi"/>
          <w:sz w:val="24"/>
          <w:szCs w:val="24"/>
        </w:rPr>
        <w:t xml:space="preserve"> they are ready to leave</w:t>
      </w:r>
      <w:r w:rsidR="00776923">
        <w:rPr>
          <w:rFonts w:asciiTheme="majorHAnsi" w:hAnsiTheme="majorHAnsi"/>
          <w:sz w:val="24"/>
          <w:szCs w:val="24"/>
        </w:rPr>
        <w:t>,</w:t>
      </w:r>
      <w:r w:rsidRPr="001D776B">
        <w:rPr>
          <w:rFonts w:asciiTheme="majorHAnsi" w:hAnsiTheme="majorHAnsi"/>
          <w:sz w:val="24"/>
          <w:szCs w:val="24"/>
        </w:rPr>
        <w:t xml:space="preserve"> one nurse can </w:t>
      </w:r>
      <w:r w:rsidR="00776923">
        <w:rPr>
          <w:rFonts w:asciiTheme="majorHAnsi" w:hAnsiTheme="majorHAnsi"/>
          <w:sz w:val="24"/>
          <w:szCs w:val="24"/>
        </w:rPr>
        <w:t xml:space="preserve">accompany them back to </w:t>
      </w:r>
      <w:r w:rsidRPr="001D776B">
        <w:rPr>
          <w:rFonts w:asciiTheme="majorHAnsi" w:hAnsiTheme="majorHAnsi"/>
          <w:sz w:val="24"/>
          <w:szCs w:val="24"/>
        </w:rPr>
        <w:t xml:space="preserve">the NNU </w:t>
      </w:r>
      <w:r w:rsidR="00776923">
        <w:rPr>
          <w:rFonts w:asciiTheme="majorHAnsi" w:hAnsiTheme="majorHAnsi"/>
          <w:sz w:val="24"/>
          <w:szCs w:val="24"/>
        </w:rPr>
        <w:t>if they are returning. T</w:t>
      </w:r>
      <w:r w:rsidRPr="001D776B">
        <w:rPr>
          <w:rFonts w:asciiTheme="majorHAnsi" w:hAnsiTheme="majorHAnsi"/>
          <w:sz w:val="24"/>
          <w:szCs w:val="24"/>
        </w:rPr>
        <w:t xml:space="preserve">he other nurse </w:t>
      </w:r>
      <w:r w:rsidR="00776923">
        <w:rPr>
          <w:rFonts w:asciiTheme="majorHAnsi" w:hAnsiTheme="majorHAnsi"/>
          <w:sz w:val="24"/>
          <w:szCs w:val="24"/>
        </w:rPr>
        <w:t>should</w:t>
      </w:r>
      <w:r w:rsidRPr="001D776B">
        <w:rPr>
          <w:rFonts w:asciiTheme="majorHAnsi" w:hAnsiTheme="majorHAnsi"/>
          <w:sz w:val="24"/>
          <w:szCs w:val="24"/>
        </w:rPr>
        <w:t xml:space="preserve"> stay and </w:t>
      </w:r>
      <w:r w:rsidR="00776923">
        <w:rPr>
          <w:rFonts w:asciiTheme="majorHAnsi" w:hAnsiTheme="majorHAnsi"/>
          <w:sz w:val="24"/>
          <w:szCs w:val="24"/>
        </w:rPr>
        <w:t>complete the transfer</w:t>
      </w:r>
      <w:r w:rsidRPr="001D776B">
        <w:rPr>
          <w:rFonts w:asciiTheme="majorHAnsi" w:hAnsiTheme="majorHAnsi"/>
          <w:sz w:val="24"/>
          <w:szCs w:val="24"/>
        </w:rPr>
        <w:t xml:space="preserve"> </w:t>
      </w:r>
      <w:r w:rsidR="00776923">
        <w:rPr>
          <w:rFonts w:asciiTheme="majorHAnsi" w:hAnsiTheme="majorHAnsi"/>
          <w:sz w:val="24"/>
          <w:szCs w:val="24"/>
        </w:rPr>
        <w:t>of the baby to</w:t>
      </w:r>
      <w:r w:rsidRPr="001D776B">
        <w:rPr>
          <w:rFonts w:asciiTheme="majorHAnsi" w:hAnsiTheme="majorHAnsi"/>
          <w:sz w:val="24"/>
          <w:szCs w:val="24"/>
        </w:rPr>
        <w:t xml:space="preserve"> the mortuary staff and</w:t>
      </w:r>
      <w:r w:rsidR="00776923">
        <w:rPr>
          <w:rFonts w:asciiTheme="majorHAnsi" w:hAnsiTheme="majorHAnsi"/>
          <w:sz w:val="24"/>
          <w:szCs w:val="24"/>
        </w:rPr>
        <w:t xml:space="preserve"> then</w:t>
      </w:r>
      <w:r w:rsidRPr="001D776B">
        <w:rPr>
          <w:rFonts w:asciiTheme="majorHAnsi" w:hAnsiTheme="majorHAnsi"/>
          <w:sz w:val="24"/>
          <w:szCs w:val="24"/>
        </w:rPr>
        <w:t xml:space="preserve"> return the pram to NNU</w:t>
      </w:r>
      <w:r w:rsidR="00776923">
        <w:rPr>
          <w:rFonts w:asciiTheme="majorHAnsi" w:hAnsiTheme="majorHAnsi"/>
          <w:sz w:val="24"/>
          <w:szCs w:val="24"/>
        </w:rPr>
        <w:t>.</w:t>
      </w:r>
      <w:r w:rsidR="00AE1DE9" w:rsidRPr="00AE1DE9">
        <w:rPr>
          <w:rFonts w:asciiTheme="majorHAnsi" w:hAnsiTheme="majorHAnsi"/>
          <w:color w:val="FF0000"/>
          <w:sz w:val="24"/>
          <w:szCs w:val="24"/>
        </w:rPr>
        <w:t xml:space="preserve"> </w:t>
      </w:r>
    </w:p>
    <w:p w14:paraId="4DC9264B" w14:textId="77777777" w:rsidR="00C47181" w:rsidRDefault="00776923"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t>The transfer</w:t>
      </w:r>
      <w:r w:rsidR="007E68BF" w:rsidRPr="001D776B">
        <w:rPr>
          <w:rFonts w:asciiTheme="majorHAnsi" w:hAnsiTheme="majorHAnsi"/>
          <w:sz w:val="24"/>
          <w:szCs w:val="24"/>
        </w:rPr>
        <w:t xml:space="preserve"> of the baby</w:t>
      </w:r>
      <w:r w:rsidR="002A3711" w:rsidRPr="001D776B">
        <w:rPr>
          <w:rFonts w:asciiTheme="majorHAnsi" w:hAnsiTheme="majorHAnsi"/>
          <w:sz w:val="24"/>
          <w:szCs w:val="24"/>
        </w:rPr>
        <w:t xml:space="preserve"> to the mortuary staff</w:t>
      </w:r>
      <w:r w:rsidR="007E68BF" w:rsidRPr="001D776B">
        <w:rPr>
          <w:rFonts w:asciiTheme="majorHAnsi" w:hAnsiTheme="majorHAnsi"/>
          <w:sz w:val="24"/>
          <w:szCs w:val="24"/>
        </w:rPr>
        <w:t xml:space="preserve"> involves checking name</w:t>
      </w:r>
      <w:r w:rsidR="00F170A4">
        <w:rPr>
          <w:rFonts w:asciiTheme="majorHAnsi" w:hAnsiTheme="majorHAnsi"/>
          <w:sz w:val="24"/>
          <w:szCs w:val="24"/>
        </w:rPr>
        <w:t xml:space="preserve"> </w:t>
      </w:r>
      <w:r w:rsidR="002A3711" w:rsidRPr="001D776B">
        <w:rPr>
          <w:rFonts w:asciiTheme="majorHAnsi" w:hAnsiTheme="majorHAnsi"/>
          <w:sz w:val="24"/>
          <w:szCs w:val="24"/>
        </w:rPr>
        <w:t>bands and c</w:t>
      </w:r>
      <w:r>
        <w:rPr>
          <w:rFonts w:asciiTheme="majorHAnsi" w:hAnsiTheme="majorHAnsi"/>
          <w:sz w:val="24"/>
          <w:szCs w:val="24"/>
        </w:rPr>
        <w:t>onfirming</w:t>
      </w:r>
      <w:r w:rsidR="002A3711" w:rsidRPr="001D776B">
        <w:rPr>
          <w:rFonts w:asciiTheme="majorHAnsi" w:hAnsiTheme="majorHAnsi"/>
          <w:sz w:val="24"/>
          <w:szCs w:val="24"/>
        </w:rPr>
        <w:t xml:space="preserve"> </w:t>
      </w:r>
      <w:r w:rsidR="00D9469C" w:rsidRPr="001D776B">
        <w:rPr>
          <w:rFonts w:asciiTheme="majorHAnsi" w:hAnsiTheme="majorHAnsi"/>
          <w:sz w:val="24"/>
          <w:szCs w:val="24"/>
        </w:rPr>
        <w:t xml:space="preserve">that </w:t>
      </w:r>
      <w:r w:rsidR="002A3711" w:rsidRPr="001D776B">
        <w:rPr>
          <w:rFonts w:asciiTheme="majorHAnsi" w:hAnsiTheme="majorHAnsi"/>
          <w:sz w:val="24"/>
          <w:szCs w:val="24"/>
        </w:rPr>
        <w:t xml:space="preserve">the items listed on </w:t>
      </w:r>
      <w:r w:rsidR="007E68BF" w:rsidRPr="001D776B">
        <w:rPr>
          <w:rFonts w:asciiTheme="majorHAnsi" w:hAnsiTheme="majorHAnsi"/>
          <w:sz w:val="24"/>
          <w:szCs w:val="24"/>
        </w:rPr>
        <w:t>the checklist</w:t>
      </w:r>
      <w:r w:rsidR="00D9469C" w:rsidRPr="001D776B">
        <w:rPr>
          <w:rFonts w:asciiTheme="majorHAnsi" w:hAnsiTheme="majorHAnsi"/>
          <w:sz w:val="24"/>
          <w:szCs w:val="24"/>
        </w:rPr>
        <w:t xml:space="preserve"> are present</w:t>
      </w:r>
      <w:r w:rsidR="00D92142">
        <w:rPr>
          <w:rFonts w:asciiTheme="majorHAnsi" w:hAnsiTheme="majorHAnsi"/>
          <w:sz w:val="24"/>
          <w:szCs w:val="24"/>
        </w:rPr>
        <w:t>. A</w:t>
      </w:r>
      <w:r w:rsidR="00D9469C" w:rsidRPr="001D776B">
        <w:rPr>
          <w:rFonts w:asciiTheme="majorHAnsi" w:hAnsiTheme="majorHAnsi"/>
          <w:sz w:val="24"/>
          <w:szCs w:val="24"/>
        </w:rPr>
        <w:t>ny personal parent</w:t>
      </w:r>
      <w:r w:rsidR="00832978">
        <w:rPr>
          <w:rFonts w:asciiTheme="majorHAnsi" w:hAnsiTheme="majorHAnsi"/>
          <w:sz w:val="24"/>
          <w:szCs w:val="24"/>
        </w:rPr>
        <w:t>al</w:t>
      </w:r>
      <w:r w:rsidR="00D9469C" w:rsidRPr="001D776B">
        <w:rPr>
          <w:rFonts w:asciiTheme="majorHAnsi" w:hAnsiTheme="majorHAnsi"/>
          <w:sz w:val="24"/>
          <w:szCs w:val="24"/>
        </w:rPr>
        <w:t xml:space="preserve"> requests</w:t>
      </w:r>
      <w:r w:rsidR="00B51B72" w:rsidRPr="001D776B">
        <w:rPr>
          <w:rFonts w:asciiTheme="majorHAnsi" w:hAnsiTheme="majorHAnsi"/>
          <w:sz w:val="24"/>
          <w:szCs w:val="24"/>
        </w:rPr>
        <w:t xml:space="preserve"> should be communicated</w:t>
      </w:r>
      <w:r>
        <w:rPr>
          <w:rFonts w:asciiTheme="majorHAnsi" w:hAnsiTheme="majorHAnsi"/>
          <w:sz w:val="24"/>
          <w:szCs w:val="24"/>
        </w:rPr>
        <w:t xml:space="preserve"> </w:t>
      </w:r>
      <w:r w:rsidR="006168EC">
        <w:rPr>
          <w:rFonts w:asciiTheme="majorHAnsi" w:hAnsiTheme="majorHAnsi"/>
          <w:sz w:val="24"/>
          <w:szCs w:val="24"/>
        </w:rPr>
        <w:t>and documented on the transfer checklist by the neonatal nurse and mortuary staff member.</w:t>
      </w:r>
    </w:p>
    <w:p w14:paraId="38CED700" w14:textId="77777777" w:rsidR="00F64988" w:rsidRPr="001D776B" w:rsidRDefault="00F64988" w:rsidP="009618CE">
      <w:pPr>
        <w:pStyle w:val="ListParagraph"/>
        <w:numPr>
          <w:ilvl w:val="0"/>
          <w:numId w:val="2"/>
        </w:numPr>
        <w:spacing w:line="240" w:lineRule="auto"/>
        <w:rPr>
          <w:rFonts w:asciiTheme="majorHAnsi" w:hAnsiTheme="majorHAnsi"/>
          <w:sz w:val="24"/>
          <w:szCs w:val="24"/>
        </w:rPr>
      </w:pPr>
      <w:r>
        <w:rPr>
          <w:rFonts w:asciiTheme="majorHAnsi" w:hAnsiTheme="majorHAnsi"/>
          <w:sz w:val="24"/>
          <w:szCs w:val="24"/>
        </w:rPr>
        <w:lastRenderedPageBreak/>
        <w:t>Th</w:t>
      </w:r>
      <w:r w:rsidR="0012152F">
        <w:rPr>
          <w:rFonts w:asciiTheme="majorHAnsi" w:hAnsiTheme="majorHAnsi"/>
          <w:sz w:val="24"/>
          <w:szCs w:val="24"/>
        </w:rPr>
        <w:t>e baby will</w:t>
      </w:r>
      <w:r>
        <w:rPr>
          <w:rFonts w:asciiTheme="majorHAnsi" w:hAnsiTheme="majorHAnsi"/>
          <w:sz w:val="24"/>
          <w:szCs w:val="24"/>
        </w:rPr>
        <w:t xml:space="preserve"> then be placed by the mortuary staff in the identif</w:t>
      </w:r>
      <w:r w:rsidR="0008485C">
        <w:rPr>
          <w:rFonts w:asciiTheme="majorHAnsi" w:hAnsiTheme="majorHAnsi"/>
          <w:sz w:val="24"/>
          <w:szCs w:val="24"/>
        </w:rPr>
        <w:t>ied fridge either in the M</w:t>
      </w:r>
      <w:r>
        <w:rPr>
          <w:rFonts w:asciiTheme="majorHAnsi" w:hAnsiTheme="majorHAnsi"/>
          <w:sz w:val="24"/>
          <w:szCs w:val="24"/>
        </w:rPr>
        <w:t>oses basket or</w:t>
      </w:r>
      <w:r w:rsidR="0012152F">
        <w:rPr>
          <w:rFonts w:asciiTheme="majorHAnsi" w:hAnsiTheme="majorHAnsi"/>
          <w:sz w:val="24"/>
          <w:szCs w:val="24"/>
        </w:rPr>
        <w:t xml:space="preserve"> be transferred</w:t>
      </w:r>
      <w:r w:rsidR="00634A70">
        <w:rPr>
          <w:rFonts w:asciiTheme="majorHAnsi" w:hAnsiTheme="majorHAnsi"/>
          <w:sz w:val="24"/>
          <w:szCs w:val="24"/>
        </w:rPr>
        <w:t xml:space="preserve"> into a mortuary</w:t>
      </w:r>
      <w:r>
        <w:rPr>
          <w:rFonts w:asciiTheme="majorHAnsi" w:hAnsiTheme="majorHAnsi"/>
          <w:sz w:val="24"/>
          <w:szCs w:val="24"/>
        </w:rPr>
        <w:t xml:space="preserve"> box.</w:t>
      </w:r>
    </w:p>
    <w:p w14:paraId="721AE6F9" w14:textId="77777777" w:rsidR="00D9469C" w:rsidRPr="001D776B" w:rsidRDefault="00D9469C" w:rsidP="009618CE">
      <w:pPr>
        <w:pStyle w:val="ListParagraph"/>
        <w:spacing w:line="240" w:lineRule="auto"/>
        <w:rPr>
          <w:rFonts w:asciiTheme="majorHAnsi" w:hAnsiTheme="majorHAnsi"/>
          <w:sz w:val="24"/>
          <w:szCs w:val="24"/>
        </w:rPr>
      </w:pPr>
    </w:p>
    <w:p w14:paraId="0D1BE5B5" w14:textId="77777777" w:rsidR="00D9469C" w:rsidRDefault="00D9469C" w:rsidP="009618CE">
      <w:pPr>
        <w:pStyle w:val="ListParagraph"/>
        <w:spacing w:line="240" w:lineRule="auto"/>
        <w:ind w:left="0"/>
        <w:rPr>
          <w:rFonts w:asciiTheme="majorHAnsi" w:hAnsiTheme="majorHAnsi"/>
          <w:b/>
          <w:sz w:val="24"/>
          <w:szCs w:val="24"/>
        </w:rPr>
      </w:pPr>
      <w:r w:rsidRPr="001D776B">
        <w:rPr>
          <w:rFonts w:asciiTheme="majorHAnsi" w:hAnsiTheme="majorHAnsi"/>
          <w:b/>
          <w:sz w:val="24"/>
          <w:szCs w:val="24"/>
        </w:rPr>
        <w:t>Procedure for out of hours</w:t>
      </w:r>
    </w:p>
    <w:p w14:paraId="0247FEFD" w14:textId="77777777" w:rsidR="00385828" w:rsidRDefault="00385828" w:rsidP="009618CE">
      <w:pPr>
        <w:pStyle w:val="ListParagraph"/>
        <w:spacing w:line="240" w:lineRule="auto"/>
        <w:ind w:left="0"/>
        <w:rPr>
          <w:rFonts w:asciiTheme="majorHAnsi" w:hAnsiTheme="majorHAnsi"/>
          <w:b/>
          <w:sz w:val="24"/>
          <w:szCs w:val="24"/>
        </w:rPr>
      </w:pPr>
    </w:p>
    <w:p w14:paraId="1F0DE629" w14:textId="77777777" w:rsidR="009618CE" w:rsidRPr="00385828" w:rsidRDefault="00385828" w:rsidP="4C6F639C">
      <w:pPr>
        <w:pStyle w:val="ListParagraph"/>
        <w:numPr>
          <w:ilvl w:val="0"/>
          <w:numId w:val="17"/>
        </w:numPr>
        <w:spacing w:line="240" w:lineRule="auto"/>
        <w:rPr>
          <w:rFonts w:asciiTheme="majorHAnsi" w:hAnsiTheme="majorHAnsi"/>
          <w:b/>
          <w:bCs/>
          <w:sz w:val="24"/>
          <w:szCs w:val="24"/>
        </w:rPr>
      </w:pPr>
      <w:r w:rsidRPr="4C6F639C">
        <w:rPr>
          <w:rFonts w:asciiTheme="majorHAnsi" w:hAnsiTheme="majorHAnsi"/>
          <w:sz w:val="24"/>
          <w:szCs w:val="24"/>
        </w:rPr>
        <w:t xml:space="preserve">Transferring a baby to the mortuary out of hours is a </w:t>
      </w:r>
      <w:proofErr w:type="gramStart"/>
      <w:r w:rsidRPr="4C6F639C">
        <w:rPr>
          <w:rFonts w:asciiTheme="majorHAnsi" w:hAnsiTheme="majorHAnsi"/>
          <w:sz w:val="24"/>
          <w:szCs w:val="24"/>
        </w:rPr>
        <w:t>two person</w:t>
      </w:r>
      <w:proofErr w:type="gramEnd"/>
      <w:r w:rsidRPr="4C6F639C">
        <w:rPr>
          <w:rFonts w:asciiTheme="majorHAnsi" w:hAnsiTheme="majorHAnsi"/>
          <w:sz w:val="24"/>
          <w:szCs w:val="24"/>
        </w:rPr>
        <w:t xml:space="preserve"> procedure. </w:t>
      </w:r>
      <w:proofErr w:type="gramStart"/>
      <w:r w:rsidRPr="4C6F639C">
        <w:rPr>
          <w:rFonts w:asciiTheme="majorHAnsi" w:hAnsiTheme="majorHAnsi"/>
          <w:sz w:val="24"/>
          <w:szCs w:val="24"/>
        </w:rPr>
        <w:t>However</w:t>
      </w:r>
      <w:proofErr w:type="gramEnd"/>
      <w:r w:rsidRPr="4C6F639C">
        <w:rPr>
          <w:rFonts w:asciiTheme="majorHAnsi" w:hAnsiTheme="majorHAnsi"/>
          <w:sz w:val="24"/>
          <w:szCs w:val="24"/>
        </w:rPr>
        <w:t xml:space="preserve"> if parents are accompanying, ideally 3 staff are required.</w:t>
      </w:r>
    </w:p>
    <w:p w14:paraId="3412338A" w14:textId="74FF614D" w:rsidR="1D69EE3F" w:rsidRDefault="1D69EE3F" w:rsidP="4C6F639C">
      <w:pPr>
        <w:pStyle w:val="ListParagraph"/>
        <w:numPr>
          <w:ilvl w:val="0"/>
          <w:numId w:val="17"/>
        </w:numPr>
        <w:spacing w:line="240" w:lineRule="auto"/>
        <w:rPr>
          <w:rFonts w:asciiTheme="majorHAnsi" w:hAnsiTheme="majorHAnsi"/>
          <w:b/>
          <w:bCs/>
          <w:sz w:val="24"/>
          <w:szCs w:val="24"/>
          <w:highlight w:val="yellow"/>
        </w:rPr>
      </w:pPr>
      <w:r w:rsidRPr="4C6F639C">
        <w:rPr>
          <w:rFonts w:asciiTheme="majorHAnsi" w:eastAsia="Times New Roman" w:hAnsiTheme="majorHAnsi"/>
          <w:color w:val="000000" w:themeColor="text1"/>
          <w:sz w:val="24"/>
          <w:szCs w:val="24"/>
          <w:highlight w:val="yellow"/>
        </w:rPr>
        <w:t>All Band 6 and 7 nursing staff now have access to the mortuary out of hours using their own ID badge (</w:t>
      </w:r>
      <w:r w:rsidRPr="4C6F639C">
        <w:rPr>
          <w:rFonts w:asciiTheme="majorHAnsi" w:eastAsia="Times New Roman" w:hAnsiTheme="majorHAnsi"/>
          <w:b/>
          <w:bCs/>
          <w:color w:val="000000" w:themeColor="text1"/>
          <w:sz w:val="24"/>
          <w:szCs w:val="24"/>
          <w:highlight w:val="yellow"/>
        </w:rPr>
        <w:t>be sure to take this with you</w:t>
      </w:r>
      <w:r w:rsidRPr="4C6F639C">
        <w:rPr>
          <w:rFonts w:asciiTheme="majorHAnsi" w:eastAsia="Times New Roman" w:hAnsiTheme="majorHAnsi"/>
          <w:color w:val="000000" w:themeColor="text1"/>
          <w:sz w:val="24"/>
          <w:szCs w:val="24"/>
          <w:highlight w:val="yellow"/>
        </w:rPr>
        <w:t>)</w:t>
      </w:r>
    </w:p>
    <w:p w14:paraId="7EA6918F" w14:textId="77777777" w:rsidR="00385828" w:rsidRPr="00385828" w:rsidRDefault="00385828" w:rsidP="00385828">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If parents are accompanying</w:t>
      </w:r>
      <w:r w:rsidR="00583F46" w:rsidRPr="4C6F639C">
        <w:rPr>
          <w:rFonts w:asciiTheme="majorHAnsi" w:hAnsiTheme="majorHAnsi"/>
          <w:sz w:val="24"/>
          <w:szCs w:val="24"/>
        </w:rPr>
        <w:t>,</w:t>
      </w:r>
      <w:r w:rsidRPr="4C6F639C">
        <w:rPr>
          <w:rFonts w:asciiTheme="majorHAnsi" w:hAnsiTheme="majorHAnsi"/>
          <w:sz w:val="24"/>
          <w:szCs w:val="24"/>
        </w:rPr>
        <w:t xml:space="preserve"> you offer them the choice </w:t>
      </w:r>
      <w:r w:rsidR="00583F46" w:rsidRPr="4C6F639C">
        <w:rPr>
          <w:rFonts w:asciiTheme="majorHAnsi" w:hAnsiTheme="majorHAnsi"/>
          <w:sz w:val="24"/>
          <w:szCs w:val="24"/>
        </w:rPr>
        <w:t xml:space="preserve">to push their baby in the pram </w:t>
      </w:r>
      <w:r w:rsidRPr="4C6F639C">
        <w:rPr>
          <w:rFonts w:asciiTheme="majorHAnsi" w:hAnsiTheme="majorHAnsi"/>
          <w:sz w:val="24"/>
          <w:szCs w:val="24"/>
        </w:rPr>
        <w:t>as this may be the only time they get to do this.</w:t>
      </w:r>
    </w:p>
    <w:p w14:paraId="572B1468" w14:textId="77777777" w:rsidR="0012152F" w:rsidRPr="001D776B" w:rsidRDefault="0012152F" w:rsidP="0012152F">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Ensure baby is wearing 2 name bands.</w:t>
      </w:r>
    </w:p>
    <w:p w14:paraId="2ABAC48E" w14:textId="77777777" w:rsidR="0012152F" w:rsidRPr="001D776B" w:rsidRDefault="0012152F" w:rsidP="0012152F">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 xml:space="preserve">Wrap </w:t>
      </w:r>
      <w:r w:rsidR="00583F46" w:rsidRPr="4C6F639C">
        <w:rPr>
          <w:rFonts w:asciiTheme="majorHAnsi" w:hAnsiTheme="majorHAnsi"/>
          <w:sz w:val="24"/>
          <w:szCs w:val="24"/>
        </w:rPr>
        <w:t xml:space="preserve">the </w:t>
      </w:r>
      <w:r w:rsidRPr="4C6F639C">
        <w:rPr>
          <w:rFonts w:asciiTheme="majorHAnsi" w:hAnsiTheme="majorHAnsi"/>
          <w:sz w:val="24"/>
          <w:szCs w:val="24"/>
        </w:rPr>
        <w:t>baby in their blanket.</w:t>
      </w:r>
    </w:p>
    <w:p w14:paraId="5A134F34" w14:textId="77777777" w:rsidR="0012152F" w:rsidRDefault="0012152F" w:rsidP="0012152F">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Securely tuck baby into the pram with accompanying personal items.</w:t>
      </w:r>
    </w:p>
    <w:p w14:paraId="31D27301" w14:textId="77777777" w:rsidR="0012152F" w:rsidRDefault="0012152F" w:rsidP="0012152F">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 xml:space="preserve">If </w:t>
      </w:r>
      <w:r w:rsidR="00583F46" w:rsidRPr="4C6F639C">
        <w:rPr>
          <w:rFonts w:asciiTheme="majorHAnsi" w:hAnsiTheme="majorHAnsi"/>
          <w:sz w:val="24"/>
          <w:szCs w:val="24"/>
        </w:rPr>
        <w:t xml:space="preserve">a </w:t>
      </w:r>
      <w:r w:rsidR="0008485C" w:rsidRPr="4C6F639C">
        <w:rPr>
          <w:rFonts w:asciiTheme="majorHAnsi" w:hAnsiTheme="majorHAnsi"/>
          <w:sz w:val="24"/>
          <w:szCs w:val="24"/>
        </w:rPr>
        <w:t>M</w:t>
      </w:r>
      <w:r w:rsidRPr="4C6F639C">
        <w:rPr>
          <w:rFonts w:asciiTheme="majorHAnsi" w:hAnsiTheme="majorHAnsi"/>
          <w:sz w:val="24"/>
          <w:szCs w:val="24"/>
        </w:rPr>
        <w:t>oses basket is to be used, this can be placed into the pram for transfer.</w:t>
      </w:r>
    </w:p>
    <w:p w14:paraId="7192C387" w14:textId="77777777" w:rsidR="0012152F" w:rsidRDefault="0012152F" w:rsidP="0012152F">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Attach privacy net to pram.</w:t>
      </w:r>
    </w:p>
    <w:p w14:paraId="26640DE7" w14:textId="77777777" w:rsidR="00385828" w:rsidRDefault="00385828" w:rsidP="00385828">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 xml:space="preserve">Take the lift to the ground floor and follow directions to the mortuary. See appendix 2. </w:t>
      </w:r>
    </w:p>
    <w:p w14:paraId="67761422" w14:textId="77777777" w:rsidR="009B2C2A" w:rsidRPr="00FB2E3B" w:rsidRDefault="009B2C2A" w:rsidP="009618CE">
      <w:pPr>
        <w:pStyle w:val="ListParagraph"/>
        <w:numPr>
          <w:ilvl w:val="0"/>
          <w:numId w:val="5"/>
        </w:numPr>
        <w:spacing w:line="240" w:lineRule="auto"/>
        <w:rPr>
          <w:rFonts w:asciiTheme="majorHAnsi" w:hAnsiTheme="majorHAnsi"/>
          <w:sz w:val="24"/>
          <w:szCs w:val="24"/>
        </w:rPr>
      </w:pPr>
      <w:r w:rsidRPr="4C6F639C">
        <w:rPr>
          <w:rFonts w:asciiTheme="majorHAnsi" w:hAnsiTheme="majorHAnsi"/>
          <w:sz w:val="24"/>
          <w:szCs w:val="24"/>
        </w:rPr>
        <w:t xml:space="preserve">If parents are in attendance, </w:t>
      </w:r>
      <w:r w:rsidR="00FB2E3B" w:rsidRPr="4C6F639C">
        <w:rPr>
          <w:rFonts w:asciiTheme="majorHAnsi" w:hAnsiTheme="majorHAnsi"/>
          <w:b/>
          <w:bCs/>
          <w:sz w:val="24"/>
          <w:szCs w:val="24"/>
        </w:rPr>
        <w:t>use brown side door entrance to mortuary</w:t>
      </w:r>
      <w:r w:rsidR="00FB2E3B" w:rsidRPr="4C6F639C">
        <w:rPr>
          <w:rFonts w:asciiTheme="majorHAnsi" w:hAnsiTheme="majorHAnsi"/>
          <w:sz w:val="24"/>
          <w:szCs w:val="24"/>
        </w:rPr>
        <w:t xml:space="preserve"> </w:t>
      </w:r>
      <w:r w:rsidRPr="4C6F639C">
        <w:rPr>
          <w:rFonts w:asciiTheme="majorHAnsi" w:hAnsiTheme="majorHAnsi"/>
          <w:sz w:val="24"/>
          <w:szCs w:val="24"/>
        </w:rPr>
        <w:t>the opportunity to say goodbye in private should be given. When they are ready to leave, one nurse can accompany them back to the NNU if they are returning. The other two nurses should stay and complete the transfer</w:t>
      </w:r>
      <w:r w:rsidR="00FB2E3B" w:rsidRPr="4C6F639C">
        <w:rPr>
          <w:rFonts w:asciiTheme="majorHAnsi" w:hAnsiTheme="majorHAnsi"/>
          <w:sz w:val="24"/>
          <w:szCs w:val="24"/>
        </w:rPr>
        <w:t>.</w:t>
      </w:r>
    </w:p>
    <w:p w14:paraId="37EF458D" w14:textId="77777777" w:rsidR="00D9469C" w:rsidRPr="001D776B" w:rsidRDefault="00D9469C" w:rsidP="009618CE">
      <w:pPr>
        <w:pStyle w:val="ListParagraph"/>
        <w:numPr>
          <w:ilvl w:val="0"/>
          <w:numId w:val="5"/>
        </w:numPr>
        <w:spacing w:line="240" w:lineRule="auto"/>
        <w:rPr>
          <w:rFonts w:asciiTheme="majorHAnsi" w:hAnsiTheme="majorHAnsi"/>
          <w:b/>
          <w:sz w:val="24"/>
          <w:szCs w:val="24"/>
        </w:rPr>
      </w:pPr>
      <w:r w:rsidRPr="4C6F639C">
        <w:rPr>
          <w:rFonts w:asciiTheme="majorHAnsi" w:hAnsiTheme="majorHAnsi"/>
          <w:sz w:val="24"/>
          <w:szCs w:val="24"/>
        </w:rPr>
        <w:t>Baby should be placed</w:t>
      </w:r>
      <w:r w:rsidR="009B2C2A" w:rsidRPr="4C6F639C">
        <w:rPr>
          <w:rFonts w:asciiTheme="majorHAnsi" w:hAnsiTheme="majorHAnsi"/>
          <w:sz w:val="24"/>
          <w:szCs w:val="24"/>
        </w:rPr>
        <w:t xml:space="preserve"> into </w:t>
      </w:r>
      <w:r w:rsidR="000457A0" w:rsidRPr="4C6F639C">
        <w:rPr>
          <w:rFonts w:asciiTheme="majorHAnsi" w:hAnsiTheme="majorHAnsi"/>
          <w:sz w:val="24"/>
          <w:szCs w:val="24"/>
        </w:rPr>
        <w:t xml:space="preserve">identified </w:t>
      </w:r>
      <w:r w:rsidR="009B2C2A" w:rsidRPr="4C6F639C">
        <w:rPr>
          <w:rFonts w:asciiTheme="majorHAnsi" w:hAnsiTheme="majorHAnsi"/>
          <w:sz w:val="24"/>
          <w:szCs w:val="24"/>
        </w:rPr>
        <w:t>frid</w:t>
      </w:r>
      <w:r w:rsidR="000457A0" w:rsidRPr="4C6F639C">
        <w:rPr>
          <w:rFonts w:asciiTheme="majorHAnsi" w:hAnsiTheme="majorHAnsi"/>
          <w:sz w:val="24"/>
          <w:szCs w:val="24"/>
        </w:rPr>
        <w:t>ge</w:t>
      </w:r>
      <w:r w:rsidR="009B2C2A" w:rsidRPr="4C6F639C">
        <w:rPr>
          <w:rFonts w:asciiTheme="majorHAnsi" w:hAnsiTheme="majorHAnsi"/>
          <w:sz w:val="24"/>
          <w:szCs w:val="24"/>
        </w:rPr>
        <w:t xml:space="preserve"> numbered 1-4</w:t>
      </w:r>
      <w:r w:rsidR="000457A0" w:rsidRPr="4C6F639C">
        <w:rPr>
          <w:rFonts w:asciiTheme="majorHAnsi" w:hAnsiTheme="majorHAnsi"/>
          <w:sz w:val="24"/>
          <w:szCs w:val="24"/>
        </w:rPr>
        <w:t>,</w:t>
      </w:r>
      <w:r w:rsidRPr="4C6F639C">
        <w:rPr>
          <w:rFonts w:asciiTheme="majorHAnsi" w:hAnsiTheme="majorHAnsi"/>
          <w:sz w:val="24"/>
          <w:szCs w:val="24"/>
        </w:rPr>
        <w:t xml:space="preserve"> </w:t>
      </w:r>
      <w:r w:rsidR="009B2C2A" w:rsidRPr="4C6F639C">
        <w:rPr>
          <w:rFonts w:asciiTheme="majorHAnsi" w:hAnsiTheme="majorHAnsi"/>
          <w:sz w:val="24"/>
          <w:szCs w:val="24"/>
        </w:rPr>
        <w:t xml:space="preserve">either in their </w:t>
      </w:r>
      <w:r w:rsidR="0008485C" w:rsidRPr="4C6F639C">
        <w:rPr>
          <w:rFonts w:asciiTheme="majorHAnsi" w:hAnsiTheme="majorHAnsi"/>
          <w:sz w:val="24"/>
          <w:szCs w:val="24"/>
        </w:rPr>
        <w:t>M</w:t>
      </w:r>
      <w:r w:rsidR="009B2C2A" w:rsidRPr="4C6F639C">
        <w:rPr>
          <w:rFonts w:asciiTheme="majorHAnsi" w:hAnsiTheme="majorHAnsi"/>
          <w:sz w:val="24"/>
          <w:szCs w:val="24"/>
        </w:rPr>
        <w:t xml:space="preserve">oses basket or transferred into a mortuary box along </w:t>
      </w:r>
      <w:r w:rsidR="003329FB" w:rsidRPr="4C6F639C">
        <w:rPr>
          <w:rFonts w:asciiTheme="majorHAnsi" w:hAnsiTheme="majorHAnsi"/>
          <w:sz w:val="24"/>
          <w:szCs w:val="24"/>
        </w:rPr>
        <w:t>with all</w:t>
      </w:r>
      <w:r w:rsidR="009B2C2A" w:rsidRPr="4C6F639C">
        <w:rPr>
          <w:rFonts w:asciiTheme="majorHAnsi" w:hAnsiTheme="majorHAnsi"/>
          <w:sz w:val="24"/>
          <w:szCs w:val="24"/>
        </w:rPr>
        <w:t xml:space="preserve"> their</w:t>
      </w:r>
      <w:r w:rsidR="003329FB" w:rsidRPr="4C6F639C">
        <w:rPr>
          <w:rFonts w:asciiTheme="majorHAnsi" w:hAnsiTheme="majorHAnsi"/>
          <w:sz w:val="24"/>
          <w:szCs w:val="24"/>
        </w:rPr>
        <w:t xml:space="preserve"> personal items</w:t>
      </w:r>
      <w:r w:rsidR="009B2C2A" w:rsidRPr="4C6F639C">
        <w:rPr>
          <w:rFonts w:asciiTheme="majorHAnsi" w:hAnsiTheme="majorHAnsi"/>
          <w:sz w:val="24"/>
          <w:szCs w:val="24"/>
        </w:rPr>
        <w:t>.</w:t>
      </w:r>
      <w:r w:rsidR="003329FB" w:rsidRPr="4C6F639C">
        <w:rPr>
          <w:rFonts w:asciiTheme="majorHAnsi" w:hAnsiTheme="majorHAnsi"/>
          <w:b/>
          <w:bCs/>
          <w:sz w:val="24"/>
          <w:szCs w:val="24"/>
        </w:rPr>
        <w:t xml:space="preserve"> </w:t>
      </w:r>
    </w:p>
    <w:p w14:paraId="714C0CF5" w14:textId="77777777" w:rsidR="00D9469C" w:rsidRPr="00CB48C3" w:rsidRDefault="00C4177C" w:rsidP="009618CE">
      <w:pPr>
        <w:pStyle w:val="ListParagraph"/>
        <w:numPr>
          <w:ilvl w:val="0"/>
          <w:numId w:val="5"/>
        </w:numPr>
        <w:spacing w:line="240" w:lineRule="auto"/>
        <w:rPr>
          <w:rFonts w:asciiTheme="majorHAnsi" w:hAnsiTheme="majorHAnsi"/>
          <w:b/>
          <w:sz w:val="24"/>
          <w:szCs w:val="24"/>
        </w:rPr>
      </w:pPr>
      <w:r w:rsidRPr="4C6F639C">
        <w:rPr>
          <w:rFonts w:asciiTheme="majorHAnsi" w:hAnsiTheme="majorHAnsi"/>
          <w:sz w:val="24"/>
          <w:szCs w:val="24"/>
        </w:rPr>
        <w:t xml:space="preserve">Place </w:t>
      </w:r>
      <w:r w:rsidR="009B2C2A" w:rsidRPr="4C6F639C">
        <w:rPr>
          <w:rFonts w:asciiTheme="majorHAnsi" w:hAnsiTheme="majorHAnsi"/>
          <w:sz w:val="24"/>
          <w:szCs w:val="24"/>
        </w:rPr>
        <w:t xml:space="preserve">completed </w:t>
      </w:r>
      <w:r w:rsidRPr="4C6F639C">
        <w:rPr>
          <w:rFonts w:asciiTheme="majorHAnsi" w:hAnsiTheme="majorHAnsi"/>
          <w:sz w:val="24"/>
          <w:szCs w:val="24"/>
        </w:rPr>
        <w:t xml:space="preserve">checklist and paperwork in </w:t>
      </w:r>
      <w:r w:rsidR="000457A0" w:rsidRPr="4C6F639C">
        <w:rPr>
          <w:rFonts w:asciiTheme="majorHAnsi" w:hAnsiTheme="majorHAnsi"/>
          <w:sz w:val="24"/>
          <w:szCs w:val="24"/>
        </w:rPr>
        <w:t xml:space="preserve">the </w:t>
      </w:r>
      <w:r w:rsidR="00056343" w:rsidRPr="4C6F639C">
        <w:rPr>
          <w:rFonts w:asciiTheme="majorHAnsi" w:hAnsiTheme="majorHAnsi"/>
          <w:sz w:val="24"/>
          <w:szCs w:val="24"/>
        </w:rPr>
        <w:t>Perspex document holder</w:t>
      </w:r>
      <w:r w:rsidRPr="4C6F639C">
        <w:rPr>
          <w:rFonts w:asciiTheme="majorHAnsi" w:hAnsiTheme="majorHAnsi"/>
          <w:sz w:val="24"/>
          <w:szCs w:val="24"/>
        </w:rPr>
        <w:t xml:space="preserve"> </w:t>
      </w:r>
      <w:r w:rsidR="003329FB" w:rsidRPr="4C6F639C">
        <w:rPr>
          <w:rFonts w:asciiTheme="majorHAnsi" w:hAnsiTheme="majorHAnsi"/>
          <w:sz w:val="24"/>
          <w:szCs w:val="24"/>
        </w:rPr>
        <w:t xml:space="preserve">situated on the </w:t>
      </w:r>
      <w:r w:rsidR="009B2C2A" w:rsidRPr="4C6F639C">
        <w:rPr>
          <w:rFonts w:asciiTheme="majorHAnsi" w:hAnsiTheme="majorHAnsi"/>
          <w:sz w:val="24"/>
          <w:szCs w:val="24"/>
        </w:rPr>
        <w:t xml:space="preserve">designated neonatal </w:t>
      </w:r>
      <w:r w:rsidR="003329FB" w:rsidRPr="4C6F639C">
        <w:rPr>
          <w:rFonts w:asciiTheme="majorHAnsi" w:hAnsiTheme="majorHAnsi"/>
          <w:sz w:val="24"/>
          <w:szCs w:val="24"/>
        </w:rPr>
        <w:t>workstation/ trolley</w:t>
      </w:r>
      <w:r w:rsidR="00DB05B0" w:rsidRPr="4C6F639C">
        <w:rPr>
          <w:rFonts w:asciiTheme="majorHAnsi" w:hAnsiTheme="majorHAnsi"/>
          <w:sz w:val="24"/>
          <w:szCs w:val="24"/>
        </w:rPr>
        <w:t>.</w:t>
      </w:r>
    </w:p>
    <w:p w14:paraId="0D9A11F0" w14:textId="77777777" w:rsidR="00CB48C3" w:rsidRPr="001D776B" w:rsidRDefault="00CB48C3" w:rsidP="009618CE">
      <w:pPr>
        <w:pStyle w:val="ListParagraph"/>
        <w:numPr>
          <w:ilvl w:val="0"/>
          <w:numId w:val="5"/>
        </w:numPr>
        <w:spacing w:line="240" w:lineRule="auto"/>
        <w:rPr>
          <w:rFonts w:asciiTheme="majorHAnsi" w:hAnsiTheme="majorHAnsi"/>
          <w:b/>
          <w:sz w:val="24"/>
          <w:szCs w:val="24"/>
        </w:rPr>
      </w:pPr>
      <w:r w:rsidRPr="4C6F639C">
        <w:rPr>
          <w:rFonts w:asciiTheme="majorHAnsi" w:hAnsiTheme="majorHAnsi"/>
          <w:sz w:val="24"/>
          <w:szCs w:val="24"/>
        </w:rPr>
        <w:t xml:space="preserve">Write baby’s name on mortuary whiteboard in corresponding fridge </w:t>
      </w:r>
      <w:proofErr w:type="gramStart"/>
      <w:r w:rsidRPr="4C6F639C">
        <w:rPr>
          <w:rFonts w:asciiTheme="majorHAnsi" w:hAnsiTheme="majorHAnsi"/>
          <w:sz w:val="24"/>
          <w:szCs w:val="24"/>
        </w:rPr>
        <w:t>space</w:t>
      </w:r>
      <w:proofErr w:type="gramEnd"/>
    </w:p>
    <w:p w14:paraId="6AAECC46" w14:textId="77777777" w:rsidR="003329FB" w:rsidRPr="007D7E57" w:rsidRDefault="00C4177C" w:rsidP="009618CE">
      <w:pPr>
        <w:pStyle w:val="ListParagraph"/>
        <w:numPr>
          <w:ilvl w:val="0"/>
          <w:numId w:val="5"/>
        </w:numPr>
        <w:spacing w:line="240" w:lineRule="auto"/>
        <w:rPr>
          <w:rFonts w:asciiTheme="majorHAnsi" w:hAnsiTheme="majorHAnsi"/>
          <w:b/>
          <w:color w:val="365F91" w:themeColor="accent1" w:themeShade="BF"/>
          <w:sz w:val="24"/>
          <w:szCs w:val="24"/>
        </w:rPr>
      </w:pPr>
      <w:r w:rsidRPr="4C6F639C">
        <w:rPr>
          <w:rFonts w:asciiTheme="majorHAnsi" w:hAnsiTheme="majorHAnsi"/>
          <w:sz w:val="24"/>
          <w:szCs w:val="24"/>
        </w:rPr>
        <w:t xml:space="preserve">Email mortuary to let them know the </w:t>
      </w:r>
      <w:r w:rsidR="003329FB" w:rsidRPr="4C6F639C">
        <w:rPr>
          <w:rFonts w:asciiTheme="majorHAnsi" w:hAnsiTheme="majorHAnsi"/>
          <w:sz w:val="24"/>
          <w:szCs w:val="24"/>
        </w:rPr>
        <w:t xml:space="preserve">date </w:t>
      </w:r>
      <w:r w:rsidR="002E1913" w:rsidRPr="4C6F639C">
        <w:rPr>
          <w:rFonts w:asciiTheme="majorHAnsi" w:hAnsiTheme="majorHAnsi"/>
          <w:sz w:val="24"/>
          <w:szCs w:val="24"/>
        </w:rPr>
        <w:t xml:space="preserve">the </w:t>
      </w:r>
      <w:r w:rsidRPr="4C6F639C">
        <w:rPr>
          <w:rFonts w:asciiTheme="majorHAnsi" w:hAnsiTheme="majorHAnsi"/>
          <w:sz w:val="24"/>
          <w:szCs w:val="24"/>
        </w:rPr>
        <w:t>baby was transferred</w:t>
      </w:r>
      <w:r w:rsidR="003329FB" w:rsidRPr="4C6F639C">
        <w:rPr>
          <w:rFonts w:asciiTheme="majorHAnsi" w:hAnsiTheme="majorHAnsi"/>
          <w:sz w:val="24"/>
          <w:szCs w:val="24"/>
        </w:rPr>
        <w:t xml:space="preserve"> and the location within the mortuary</w:t>
      </w:r>
      <w:r w:rsidR="009B2C2A" w:rsidRPr="4C6F639C">
        <w:rPr>
          <w:rFonts w:asciiTheme="majorHAnsi" w:hAnsiTheme="majorHAnsi"/>
          <w:sz w:val="24"/>
          <w:szCs w:val="24"/>
        </w:rPr>
        <w:t xml:space="preserve"> fridge</w:t>
      </w:r>
      <w:r w:rsidR="007D16A5" w:rsidRPr="4C6F639C">
        <w:rPr>
          <w:rFonts w:asciiTheme="majorHAnsi" w:hAnsiTheme="majorHAnsi"/>
          <w:sz w:val="24"/>
          <w:szCs w:val="24"/>
        </w:rPr>
        <w:t>:</w:t>
      </w:r>
    </w:p>
    <w:p w14:paraId="4EDF7A16" w14:textId="77777777" w:rsidR="00C4177C" w:rsidRDefault="0096495E" w:rsidP="009618CE">
      <w:pPr>
        <w:pStyle w:val="ListParagraph"/>
        <w:spacing w:line="240" w:lineRule="auto"/>
        <w:rPr>
          <w:rFonts w:asciiTheme="majorHAnsi" w:hAnsiTheme="majorHAnsi"/>
          <w:sz w:val="24"/>
          <w:szCs w:val="24"/>
          <w:u w:val="single"/>
        </w:rPr>
      </w:pPr>
      <w:hyperlink r:id="rId11" w:history="1">
        <w:r w:rsidR="007D16A5" w:rsidRPr="000641ED">
          <w:rPr>
            <w:rStyle w:val="Hyperlink"/>
            <w:rFonts w:asciiTheme="majorHAnsi" w:hAnsiTheme="majorHAnsi"/>
            <w:sz w:val="24"/>
            <w:szCs w:val="24"/>
          </w:rPr>
          <w:t>LHBMortuary/Autopsy.PathologyService@nhslothian.scot.nhs.uk</w:t>
        </w:r>
      </w:hyperlink>
    </w:p>
    <w:p w14:paraId="6E5B83F8" w14:textId="77777777" w:rsidR="007D16A5" w:rsidRPr="007D16A5" w:rsidRDefault="007D16A5" w:rsidP="009618CE">
      <w:pPr>
        <w:pStyle w:val="ListParagraph"/>
        <w:spacing w:line="240" w:lineRule="auto"/>
        <w:rPr>
          <w:rFonts w:asciiTheme="majorHAnsi" w:hAnsiTheme="majorHAnsi"/>
          <w:b/>
          <w:sz w:val="24"/>
          <w:szCs w:val="24"/>
        </w:rPr>
      </w:pPr>
      <w:r>
        <w:rPr>
          <w:rFonts w:asciiTheme="majorHAnsi" w:hAnsiTheme="majorHAnsi"/>
          <w:sz w:val="24"/>
          <w:szCs w:val="24"/>
        </w:rPr>
        <w:t>(</w:t>
      </w:r>
      <w:proofErr w:type="spellStart"/>
      <w:r>
        <w:rPr>
          <w:rFonts w:asciiTheme="majorHAnsi" w:hAnsiTheme="majorHAnsi"/>
          <w:sz w:val="24"/>
          <w:szCs w:val="24"/>
        </w:rPr>
        <w:t>LHBMortuary</w:t>
      </w:r>
      <w:proofErr w:type="spellEnd"/>
      <w:r>
        <w:rPr>
          <w:rFonts w:asciiTheme="majorHAnsi" w:hAnsiTheme="majorHAnsi"/>
          <w:sz w:val="24"/>
          <w:szCs w:val="24"/>
        </w:rPr>
        <w:t>/</w:t>
      </w:r>
      <w:proofErr w:type="spellStart"/>
      <w:r>
        <w:rPr>
          <w:rFonts w:asciiTheme="majorHAnsi" w:hAnsiTheme="majorHAnsi"/>
          <w:sz w:val="24"/>
          <w:szCs w:val="24"/>
        </w:rPr>
        <w:t>Autopsy.Pathology</w:t>
      </w:r>
      <w:proofErr w:type="spellEnd"/>
      <w:r>
        <w:rPr>
          <w:rFonts w:asciiTheme="majorHAnsi" w:hAnsiTheme="majorHAnsi"/>
          <w:sz w:val="24"/>
          <w:szCs w:val="24"/>
        </w:rPr>
        <w:t xml:space="preserve"> in Global Address Book)</w:t>
      </w:r>
    </w:p>
    <w:p w14:paraId="47E2A31A" w14:textId="77777777" w:rsidR="005927F0" w:rsidRPr="001D776B" w:rsidRDefault="005927F0" w:rsidP="009618CE">
      <w:pPr>
        <w:pStyle w:val="ListParagraph"/>
        <w:spacing w:line="240" w:lineRule="auto"/>
        <w:rPr>
          <w:rFonts w:asciiTheme="majorHAnsi" w:hAnsiTheme="majorHAnsi"/>
          <w:color w:val="FF0000"/>
          <w:sz w:val="24"/>
          <w:szCs w:val="24"/>
        </w:rPr>
      </w:pPr>
    </w:p>
    <w:p w14:paraId="5C97E666" w14:textId="77777777" w:rsidR="00191D50" w:rsidRPr="001D776B" w:rsidRDefault="005927F0" w:rsidP="00191D50">
      <w:pPr>
        <w:spacing w:line="240" w:lineRule="auto"/>
        <w:rPr>
          <w:rFonts w:asciiTheme="majorHAnsi" w:hAnsiTheme="majorHAnsi"/>
          <w:b/>
          <w:sz w:val="24"/>
          <w:szCs w:val="24"/>
        </w:rPr>
      </w:pPr>
      <w:r w:rsidRPr="001D776B">
        <w:rPr>
          <w:rFonts w:asciiTheme="majorHAnsi" w:hAnsiTheme="majorHAnsi"/>
          <w:b/>
          <w:sz w:val="24"/>
          <w:szCs w:val="24"/>
        </w:rPr>
        <w:t>Viewing of baby by parents after transfer</w:t>
      </w:r>
      <w:r w:rsidR="00191D50">
        <w:rPr>
          <w:rFonts w:asciiTheme="majorHAnsi" w:hAnsiTheme="majorHAnsi"/>
          <w:b/>
          <w:sz w:val="24"/>
          <w:szCs w:val="24"/>
        </w:rPr>
        <w:t xml:space="preserve"> to the mortuary</w:t>
      </w:r>
    </w:p>
    <w:p w14:paraId="4A6EBB9C" w14:textId="77777777" w:rsidR="00191D50" w:rsidRDefault="005275D8" w:rsidP="00191D50">
      <w:pPr>
        <w:pStyle w:val="ListParagraph"/>
        <w:spacing w:line="240" w:lineRule="auto"/>
        <w:rPr>
          <w:rFonts w:asciiTheme="majorHAnsi" w:hAnsiTheme="majorHAnsi"/>
          <w:sz w:val="24"/>
          <w:szCs w:val="24"/>
        </w:rPr>
      </w:pPr>
      <w:r w:rsidRPr="001D776B">
        <w:rPr>
          <w:rFonts w:asciiTheme="majorHAnsi" w:hAnsiTheme="majorHAnsi"/>
          <w:sz w:val="24"/>
          <w:szCs w:val="24"/>
        </w:rPr>
        <w:t>T</w:t>
      </w:r>
      <w:r w:rsidR="005927F0" w:rsidRPr="001D776B">
        <w:rPr>
          <w:rFonts w:asciiTheme="majorHAnsi" w:hAnsiTheme="majorHAnsi"/>
          <w:sz w:val="24"/>
          <w:szCs w:val="24"/>
        </w:rPr>
        <w:t>he parents may wish to view their baby again</w:t>
      </w:r>
      <w:r w:rsidR="00191D50">
        <w:rPr>
          <w:rFonts w:asciiTheme="majorHAnsi" w:hAnsiTheme="majorHAnsi"/>
          <w:sz w:val="24"/>
          <w:szCs w:val="24"/>
        </w:rPr>
        <w:t xml:space="preserve"> and </w:t>
      </w:r>
      <w:r w:rsidR="005927F0" w:rsidRPr="001D776B">
        <w:rPr>
          <w:rFonts w:asciiTheme="majorHAnsi" w:hAnsiTheme="majorHAnsi"/>
          <w:sz w:val="24"/>
          <w:szCs w:val="24"/>
        </w:rPr>
        <w:t>this can</w:t>
      </w:r>
      <w:r w:rsidR="000D36D9">
        <w:rPr>
          <w:rFonts w:asciiTheme="majorHAnsi" w:hAnsiTheme="majorHAnsi"/>
          <w:sz w:val="24"/>
          <w:szCs w:val="24"/>
        </w:rPr>
        <w:t xml:space="preserve"> be accommodated within the </w:t>
      </w:r>
      <w:r w:rsidR="00191D50">
        <w:rPr>
          <w:rFonts w:asciiTheme="majorHAnsi" w:hAnsiTheme="majorHAnsi"/>
          <w:sz w:val="24"/>
          <w:szCs w:val="24"/>
        </w:rPr>
        <w:t xml:space="preserve">NNU or the </w:t>
      </w:r>
      <w:r w:rsidR="000D36D9">
        <w:rPr>
          <w:rFonts w:asciiTheme="majorHAnsi" w:hAnsiTheme="majorHAnsi"/>
          <w:sz w:val="24"/>
          <w:szCs w:val="24"/>
        </w:rPr>
        <w:t>mor</w:t>
      </w:r>
      <w:r w:rsidR="002E1913">
        <w:rPr>
          <w:rFonts w:asciiTheme="majorHAnsi" w:hAnsiTheme="majorHAnsi"/>
          <w:sz w:val="24"/>
          <w:szCs w:val="24"/>
        </w:rPr>
        <w:t xml:space="preserve">tuary viewing room. The timing </w:t>
      </w:r>
      <w:proofErr w:type="gramStart"/>
      <w:r w:rsidR="002E1913">
        <w:rPr>
          <w:rFonts w:asciiTheme="majorHAnsi" w:hAnsiTheme="majorHAnsi"/>
          <w:sz w:val="24"/>
          <w:szCs w:val="24"/>
        </w:rPr>
        <w:t>has</w:t>
      </w:r>
      <w:r w:rsidR="00F730C9">
        <w:rPr>
          <w:rFonts w:asciiTheme="majorHAnsi" w:hAnsiTheme="majorHAnsi"/>
          <w:sz w:val="24"/>
          <w:szCs w:val="24"/>
        </w:rPr>
        <w:t xml:space="preserve"> to</w:t>
      </w:r>
      <w:proofErr w:type="gramEnd"/>
      <w:r w:rsidR="00F730C9">
        <w:rPr>
          <w:rFonts w:asciiTheme="majorHAnsi" w:hAnsiTheme="majorHAnsi"/>
          <w:sz w:val="24"/>
          <w:szCs w:val="24"/>
        </w:rPr>
        <w:t xml:space="preserve"> be prearranged </w:t>
      </w:r>
      <w:r w:rsidR="005927F0" w:rsidRPr="001D776B">
        <w:rPr>
          <w:rFonts w:asciiTheme="majorHAnsi" w:hAnsiTheme="majorHAnsi"/>
          <w:sz w:val="24"/>
          <w:szCs w:val="24"/>
        </w:rPr>
        <w:t>with the mortuary staff</w:t>
      </w:r>
      <w:r w:rsidR="00F730C9">
        <w:rPr>
          <w:rFonts w:asciiTheme="majorHAnsi" w:hAnsiTheme="majorHAnsi"/>
          <w:sz w:val="24"/>
          <w:szCs w:val="24"/>
        </w:rPr>
        <w:t xml:space="preserve">. </w:t>
      </w:r>
    </w:p>
    <w:p w14:paraId="1520205F" w14:textId="77777777" w:rsidR="00191D50" w:rsidRDefault="00191D50" w:rsidP="00191D50">
      <w:pPr>
        <w:spacing w:line="240" w:lineRule="auto"/>
        <w:ind w:firstLine="360"/>
        <w:rPr>
          <w:rFonts w:asciiTheme="majorHAnsi" w:hAnsiTheme="majorHAnsi"/>
          <w:b/>
          <w:sz w:val="24"/>
          <w:szCs w:val="24"/>
        </w:rPr>
      </w:pPr>
      <w:r w:rsidRPr="00191D50">
        <w:rPr>
          <w:rFonts w:asciiTheme="majorHAnsi" w:hAnsiTheme="majorHAnsi"/>
          <w:b/>
          <w:sz w:val="24"/>
          <w:szCs w:val="24"/>
        </w:rPr>
        <w:t>Viewing in the Neonatal Unit</w:t>
      </w:r>
    </w:p>
    <w:p w14:paraId="0C86A80B" w14:textId="77777777" w:rsidR="00EA6945" w:rsidRDefault="00056343" w:rsidP="00056343">
      <w:pPr>
        <w:pStyle w:val="ListParagraph"/>
        <w:numPr>
          <w:ilvl w:val="0"/>
          <w:numId w:val="15"/>
        </w:numPr>
        <w:spacing w:line="240" w:lineRule="auto"/>
        <w:rPr>
          <w:rFonts w:asciiTheme="majorHAnsi" w:hAnsiTheme="majorHAnsi"/>
          <w:sz w:val="24"/>
          <w:szCs w:val="24"/>
        </w:rPr>
      </w:pPr>
      <w:r w:rsidRPr="00EA6945">
        <w:rPr>
          <w:rFonts w:asciiTheme="majorHAnsi" w:hAnsiTheme="majorHAnsi"/>
          <w:sz w:val="24"/>
          <w:szCs w:val="24"/>
        </w:rPr>
        <w:t>Agree</w:t>
      </w:r>
      <w:r w:rsidR="00131EB8" w:rsidRPr="00EA6945">
        <w:rPr>
          <w:rFonts w:asciiTheme="majorHAnsi" w:hAnsiTheme="majorHAnsi"/>
          <w:sz w:val="24"/>
          <w:szCs w:val="24"/>
        </w:rPr>
        <w:t xml:space="preserve"> a suitable</w:t>
      </w:r>
      <w:r w:rsidR="00E95746" w:rsidRPr="00EA6945">
        <w:rPr>
          <w:rFonts w:asciiTheme="majorHAnsi" w:hAnsiTheme="majorHAnsi"/>
          <w:sz w:val="24"/>
          <w:szCs w:val="24"/>
        </w:rPr>
        <w:t xml:space="preserve"> time </w:t>
      </w:r>
      <w:r w:rsidR="00131EB8" w:rsidRPr="00EA6945">
        <w:rPr>
          <w:rFonts w:asciiTheme="majorHAnsi" w:hAnsiTheme="majorHAnsi"/>
          <w:sz w:val="24"/>
          <w:szCs w:val="24"/>
        </w:rPr>
        <w:t>for the viewing to take place with both mortuary staff and parents</w:t>
      </w:r>
      <w:r w:rsidRPr="00EA6945">
        <w:rPr>
          <w:rFonts w:asciiTheme="majorHAnsi" w:hAnsiTheme="majorHAnsi"/>
          <w:sz w:val="24"/>
          <w:szCs w:val="24"/>
        </w:rPr>
        <w:t xml:space="preserve">. </w:t>
      </w:r>
      <w:r w:rsidR="00EA6945">
        <w:rPr>
          <w:rFonts w:asciiTheme="majorHAnsi" w:hAnsiTheme="majorHAnsi"/>
          <w:sz w:val="24"/>
          <w:szCs w:val="24"/>
        </w:rPr>
        <w:t>Arrange to c</w:t>
      </w:r>
      <w:r w:rsidR="00EA6945" w:rsidRPr="00EA6945">
        <w:rPr>
          <w:rFonts w:asciiTheme="majorHAnsi" w:hAnsiTheme="majorHAnsi"/>
          <w:sz w:val="24"/>
          <w:szCs w:val="24"/>
        </w:rPr>
        <w:t xml:space="preserve">ollect </w:t>
      </w:r>
      <w:r w:rsidR="00EA6945">
        <w:rPr>
          <w:rFonts w:asciiTheme="majorHAnsi" w:hAnsiTheme="majorHAnsi"/>
          <w:sz w:val="24"/>
          <w:szCs w:val="24"/>
        </w:rPr>
        <w:t xml:space="preserve">the </w:t>
      </w:r>
      <w:r w:rsidR="00EA6945" w:rsidRPr="00EA6945">
        <w:rPr>
          <w:rFonts w:asciiTheme="majorHAnsi" w:hAnsiTheme="majorHAnsi"/>
          <w:sz w:val="24"/>
          <w:szCs w:val="24"/>
        </w:rPr>
        <w:t xml:space="preserve">baby </w:t>
      </w:r>
      <w:r w:rsidR="00EA6945">
        <w:rPr>
          <w:rFonts w:asciiTheme="majorHAnsi" w:hAnsiTheme="majorHAnsi"/>
          <w:sz w:val="24"/>
          <w:szCs w:val="24"/>
        </w:rPr>
        <w:t xml:space="preserve">from the mortuary </w:t>
      </w:r>
      <w:r w:rsidR="00EA6945" w:rsidRPr="00EA6945">
        <w:rPr>
          <w:rFonts w:asciiTheme="majorHAnsi" w:hAnsiTheme="majorHAnsi"/>
          <w:sz w:val="24"/>
          <w:szCs w:val="24"/>
        </w:rPr>
        <w:t xml:space="preserve">approximately one hour before </w:t>
      </w:r>
      <w:r w:rsidR="00EA6945">
        <w:rPr>
          <w:rFonts w:asciiTheme="majorHAnsi" w:hAnsiTheme="majorHAnsi"/>
          <w:sz w:val="24"/>
          <w:szCs w:val="24"/>
        </w:rPr>
        <w:t xml:space="preserve">the </w:t>
      </w:r>
      <w:r w:rsidR="00EA6945" w:rsidRPr="00EA6945">
        <w:rPr>
          <w:rFonts w:asciiTheme="majorHAnsi" w:hAnsiTheme="majorHAnsi"/>
          <w:sz w:val="24"/>
          <w:szCs w:val="24"/>
        </w:rPr>
        <w:t>agreed time, to allow staff time to prepare for the viewing.</w:t>
      </w:r>
    </w:p>
    <w:p w14:paraId="24E96512" w14:textId="77777777" w:rsidR="00D428C8" w:rsidRPr="008239C3" w:rsidRDefault="00D428C8" w:rsidP="008239C3">
      <w:pPr>
        <w:spacing w:line="240" w:lineRule="auto"/>
        <w:ind w:left="720"/>
        <w:rPr>
          <w:rFonts w:asciiTheme="majorHAnsi" w:hAnsiTheme="majorHAnsi"/>
          <w:sz w:val="24"/>
          <w:szCs w:val="24"/>
        </w:rPr>
      </w:pPr>
    </w:p>
    <w:p w14:paraId="28D72A6C" w14:textId="77777777" w:rsidR="00E95746" w:rsidRPr="00056343" w:rsidRDefault="003813B3" w:rsidP="00056343">
      <w:pPr>
        <w:pStyle w:val="ListParagraph"/>
        <w:numPr>
          <w:ilvl w:val="0"/>
          <w:numId w:val="15"/>
        </w:numPr>
        <w:spacing w:line="240" w:lineRule="auto"/>
        <w:rPr>
          <w:rFonts w:asciiTheme="majorHAnsi" w:hAnsiTheme="majorHAnsi"/>
          <w:sz w:val="24"/>
          <w:szCs w:val="24"/>
        </w:rPr>
      </w:pPr>
      <w:r>
        <w:rPr>
          <w:rFonts w:asciiTheme="majorHAnsi" w:hAnsiTheme="majorHAnsi"/>
          <w:sz w:val="24"/>
          <w:szCs w:val="24"/>
        </w:rPr>
        <w:t>Prepare</w:t>
      </w:r>
      <w:r w:rsidR="00E95746" w:rsidRPr="00056343">
        <w:rPr>
          <w:rFonts w:asciiTheme="majorHAnsi" w:hAnsiTheme="majorHAnsi"/>
          <w:sz w:val="24"/>
          <w:szCs w:val="24"/>
        </w:rPr>
        <w:t xml:space="preserve"> the </w:t>
      </w:r>
      <w:r w:rsidR="00A645BC">
        <w:rPr>
          <w:rFonts w:asciiTheme="majorHAnsi" w:hAnsiTheme="majorHAnsi"/>
          <w:sz w:val="24"/>
          <w:szCs w:val="24"/>
        </w:rPr>
        <w:t xml:space="preserve">cuddle cot and ensure </w:t>
      </w:r>
      <w:r w:rsidR="00E95746" w:rsidRPr="00056343">
        <w:rPr>
          <w:rFonts w:asciiTheme="majorHAnsi" w:hAnsiTheme="majorHAnsi"/>
          <w:sz w:val="24"/>
          <w:szCs w:val="24"/>
        </w:rPr>
        <w:t xml:space="preserve">it is </w:t>
      </w:r>
      <w:r w:rsidR="00E95746" w:rsidRPr="003813B3">
        <w:rPr>
          <w:rFonts w:asciiTheme="majorHAnsi" w:hAnsiTheme="majorHAnsi"/>
          <w:sz w:val="24"/>
          <w:szCs w:val="24"/>
        </w:rPr>
        <w:t>set</w:t>
      </w:r>
      <w:r w:rsidR="00E95746" w:rsidRPr="00056343">
        <w:rPr>
          <w:rFonts w:asciiTheme="majorHAnsi" w:hAnsiTheme="majorHAnsi"/>
          <w:sz w:val="24"/>
          <w:szCs w:val="24"/>
        </w:rPr>
        <w:t xml:space="preserve"> to reach 8 degrees centigrade before collecting the baby</w:t>
      </w:r>
      <w:r w:rsidR="00DB05B0">
        <w:rPr>
          <w:rFonts w:asciiTheme="majorHAnsi" w:hAnsiTheme="majorHAnsi"/>
          <w:sz w:val="24"/>
          <w:szCs w:val="24"/>
        </w:rPr>
        <w:t>.</w:t>
      </w:r>
    </w:p>
    <w:p w14:paraId="618344A1" w14:textId="77777777" w:rsidR="00E95746" w:rsidRPr="00056343" w:rsidRDefault="00056343" w:rsidP="00056343">
      <w:pPr>
        <w:pStyle w:val="ListParagraph"/>
        <w:numPr>
          <w:ilvl w:val="0"/>
          <w:numId w:val="15"/>
        </w:numPr>
        <w:spacing w:line="240" w:lineRule="auto"/>
        <w:rPr>
          <w:rFonts w:asciiTheme="majorHAnsi" w:hAnsiTheme="majorHAnsi"/>
          <w:sz w:val="24"/>
          <w:szCs w:val="24"/>
        </w:rPr>
      </w:pPr>
      <w:r>
        <w:rPr>
          <w:rFonts w:asciiTheme="majorHAnsi" w:hAnsiTheme="majorHAnsi"/>
          <w:sz w:val="24"/>
          <w:szCs w:val="24"/>
        </w:rPr>
        <w:lastRenderedPageBreak/>
        <w:t>The room can be prepared</w:t>
      </w:r>
      <w:r w:rsidR="00E95746" w:rsidRPr="00056343">
        <w:rPr>
          <w:rFonts w:asciiTheme="majorHAnsi" w:hAnsiTheme="majorHAnsi"/>
          <w:sz w:val="24"/>
          <w:szCs w:val="24"/>
        </w:rPr>
        <w:t xml:space="preserve"> using the </w:t>
      </w:r>
      <w:proofErr w:type="gramStart"/>
      <w:r w:rsidR="00E95746" w:rsidRPr="00056343">
        <w:rPr>
          <w:rFonts w:asciiTheme="majorHAnsi" w:hAnsiTheme="majorHAnsi"/>
          <w:sz w:val="24"/>
          <w:szCs w:val="24"/>
        </w:rPr>
        <w:t>battery operated</w:t>
      </w:r>
      <w:proofErr w:type="gramEnd"/>
      <w:r w:rsidR="00E95746" w:rsidRPr="00056343">
        <w:rPr>
          <w:rFonts w:asciiTheme="majorHAnsi" w:hAnsiTheme="majorHAnsi"/>
          <w:sz w:val="24"/>
          <w:szCs w:val="24"/>
        </w:rPr>
        <w:t xml:space="preserve"> candles and CD player for quiet music</w:t>
      </w:r>
      <w:r w:rsidR="00DB05B0">
        <w:rPr>
          <w:rFonts w:asciiTheme="majorHAnsi" w:hAnsiTheme="majorHAnsi"/>
          <w:sz w:val="24"/>
          <w:szCs w:val="24"/>
        </w:rPr>
        <w:t>.</w:t>
      </w:r>
    </w:p>
    <w:p w14:paraId="43FD7621" w14:textId="287F5AF3" w:rsidR="00E95746" w:rsidRDefault="00E90DAF" w:rsidP="4C6F639C">
      <w:pPr>
        <w:pStyle w:val="ListParagraph"/>
        <w:numPr>
          <w:ilvl w:val="0"/>
          <w:numId w:val="15"/>
        </w:numPr>
        <w:spacing w:line="240" w:lineRule="auto"/>
        <w:rPr>
          <w:rFonts w:asciiTheme="majorHAnsi" w:hAnsiTheme="majorHAnsi"/>
          <w:sz w:val="24"/>
          <w:szCs w:val="24"/>
        </w:rPr>
      </w:pPr>
      <w:r w:rsidRPr="4C6F639C">
        <w:rPr>
          <w:rFonts w:asciiTheme="majorHAnsi" w:hAnsiTheme="majorHAnsi"/>
          <w:sz w:val="24"/>
          <w:szCs w:val="24"/>
        </w:rPr>
        <w:t>To c</w:t>
      </w:r>
      <w:r w:rsidR="00056343" w:rsidRPr="4C6F639C">
        <w:rPr>
          <w:rFonts w:asciiTheme="majorHAnsi" w:hAnsiTheme="majorHAnsi"/>
          <w:sz w:val="24"/>
          <w:szCs w:val="24"/>
        </w:rPr>
        <w:t xml:space="preserve">ollect </w:t>
      </w:r>
      <w:r w:rsidRPr="4C6F639C">
        <w:rPr>
          <w:rFonts w:asciiTheme="majorHAnsi" w:hAnsiTheme="majorHAnsi"/>
          <w:sz w:val="24"/>
          <w:szCs w:val="24"/>
        </w:rPr>
        <w:t>the baby from the mortuary, use</w:t>
      </w:r>
      <w:r w:rsidR="00056343" w:rsidRPr="4C6F639C">
        <w:rPr>
          <w:rFonts w:asciiTheme="majorHAnsi" w:hAnsiTheme="majorHAnsi"/>
          <w:sz w:val="24"/>
          <w:szCs w:val="24"/>
        </w:rPr>
        <w:t xml:space="preserve"> the</w:t>
      </w:r>
      <w:r w:rsidR="00E95746" w:rsidRPr="4C6F639C">
        <w:rPr>
          <w:rFonts w:asciiTheme="majorHAnsi" w:hAnsiTheme="majorHAnsi"/>
          <w:sz w:val="24"/>
          <w:szCs w:val="24"/>
        </w:rPr>
        <w:t xml:space="preserve"> pram</w:t>
      </w:r>
      <w:r w:rsidR="00056343" w:rsidRPr="4C6F639C">
        <w:rPr>
          <w:rFonts w:asciiTheme="majorHAnsi" w:hAnsiTheme="majorHAnsi"/>
          <w:sz w:val="24"/>
          <w:szCs w:val="24"/>
        </w:rPr>
        <w:t xml:space="preserve"> and</w:t>
      </w:r>
      <w:r w:rsidR="00D428C8" w:rsidRPr="4C6F639C">
        <w:rPr>
          <w:rFonts w:asciiTheme="majorHAnsi" w:hAnsiTheme="majorHAnsi"/>
          <w:sz w:val="24"/>
          <w:szCs w:val="24"/>
        </w:rPr>
        <w:t xml:space="preserve"> privacy net</w:t>
      </w:r>
      <w:r w:rsidR="00DB05B0" w:rsidRPr="4C6F639C">
        <w:rPr>
          <w:rFonts w:asciiTheme="majorHAnsi" w:hAnsiTheme="majorHAnsi"/>
          <w:sz w:val="24"/>
          <w:szCs w:val="24"/>
        </w:rPr>
        <w:t>.</w:t>
      </w:r>
      <w:r w:rsidR="00EA6945" w:rsidRPr="4C6F639C">
        <w:rPr>
          <w:rFonts w:asciiTheme="majorHAnsi" w:hAnsiTheme="majorHAnsi"/>
          <w:sz w:val="24"/>
          <w:szCs w:val="24"/>
        </w:rPr>
        <w:t xml:space="preserve"> </w:t>
      </w:r>
    </w:p>
    <w:p w14:paraId="6D505119" w14:textId="37E11F15" w:rsidR="00E95746" w:rsidRDefault="437CDE24" w:rsidP="4C6F639C">
      <w:pPr>
        <w:pStyle w:val="ListParagraph"/>
        <w:numPr>
          <w:ilvl w:val="0"/>
          <w:numId w:val="15"/>
        </w:numPr>
        <w:spacing w:line="240" w:lineRule="auto"/>
        <w:rPr>
          <w:rFonts w:asciiTheme="majorHAnsi" w:hAnsiTheme="majorHAnsi"/>
          <w:b/>
          <w:bCs/>
          <w:sz w:val="24"/>
          <w:szCs w:val="24"/>
          <w:highlight w:val="yellow"/>
        </w:rPr>
      </w:pPr>
      <w:r w:rsidRPr="4C6F639C">
        <w:rPr>
          <w:rFonts w:asciiTheme="majorHAnsi" w:eastAsia="Times New Roman" w:hAnsiTheme="majorHAnsi"/>
          <w:color w:val="000000" w:themeColor="text1"/>
          <w:sz w:val="24"/>
          <w:szCs w:val="24"/>
          <w:highlight w:val="yellow"/>
        </w:rPr>
        <w:t>All Band 6 and 7 nursing staff now have access to the mortuary out of hours using their own ID badge (</w:t>
      </w:r>
      <w:r w:rsidRPr="4C6F639C">
        <w:rPr>
          <w:rFonts w:asciiTheme="majorHAnsi" w:eastAsia="Times New Roman" w:hAnsiTheme="majorHAnsi"/>
          <w:b/>
          <w:bCs/>
          <w:color w:val="000000" w:themeColor="text1"/>
          <w:sz w:val="24"/>
          <w:szCs w:val="24"/>
          <w:highlight w:val="yellow"/>
        </w:rPr>
        <w:t>be sure to take this with you</w:t>
      </w:r>
      <w:r w:rsidRPr="4C6F639C">
        <w:rPr>
          <w:rFonts w:asciiTheme="majorHAnsi" w:eastAsia="Times New Roman" w:hAnsiTheme="majorHAnsi"/>
          <w:color w:val="000000" w:themeColor="text1"/>
          <w:sz w:val="24"/>
          <w:szCs w:val="24"/>
          <w:highlight w:val="yellow"/>
        </w:rPr>
        <w:t>)</w:t>
      </w:r>
      <w:r w:rsidRPr="4C6F639C">
        <w:rPr>
          <w:rFonts w:asciiTheme="majorHAnsi" w:hAnsiTheme="majorHAnsi"/>
          <w:sz w:val="24"/>
          <w:szCs w:val="24"/>
        </w:rPr>
        <w:t xml:space="preserve"> </w:t>
      </w:r>
    </w:p>
    <w:p w14:paraId="2ADCF332" w14:textId="7255F3A7" w:rsidR="00E95746" w:rsidRDefault="00056343" w:rsidP="4C6F639C">
      <w:pPr>
        <w:pStyle w:val="ListParagraph"/>
        <w:numPr>
          <w:ilvl w:val="0"/>
          <w:numId w:val="15"/>
        </w:numPr>
        <w:spacing w:line="240" w:lineRule="auto"/>
        <w:rPr>
          <w:rFonts w:asciiTheme="majorHAnsi" w:hAnsiTheme="majorHAnsi"/>
          <w:sz w:val="24"/>
          <w:szCs w:val="24"/>
        </w:rPr>
      </w:pPr>
      <w:r w:rsidRPr="4C6F639C">
        <w:rPr>
          <w:rFonts w:asciiTheme="majorHAnsi" w:hAnsiTheme="majorHAnsi"/>
          <w:sz w:val="24"/>
          <w:szCs w:val="24"/>
        </w:rPr>
        <w:t xml:space="preserve">Sign baby out of the </w:t>
      </w:r>
      <w:r w:rsidR="00E95746" w:rsidRPr="4C6F639C">
        <w:rPr>
          <w:rFonts w:asciiTheme="majorHAnsi" w:hAnsiTheme="majorHAnsi"/>
          <w:sz w:val="24"/>
          <w:szCs w:val="24"/>
        </w:rPr>
        <w:t>mortuary usi</w:t>
      </w:r>
      <w:r w:rsidRPr="4C6F639C">
        <w:rPr>
          <w:rFonts w:asciiTheme="majorHAnsi" w:hAnsiTheme="majorHAnsi"/>
          <w:sz w:val="24"/>
          <w:szCs w:val="24"/>
        </w:rPr>
        <w:t xml:space="preserve">ng checklist located in </w:t>
      </w:r>
      <w:r w:rsidR="00E64A44" w:rsidRPr="4C6F639C">
        <w:rPr>
          <w:rFonts w:asciiTheme="majorHAnsi" w:hAnsiTheme="majorHAnsi"/>
          <w:sz w:val="24"/>
          <w:szCs w:val="24"/>
        </w:rPr>
        <w:t>the Perspex document holder</w:t>
      </w:r>
      <w:r w:rsidR="005D55D6" w:rsidRPr="4C6F639C">
        <w:rPr>
          <w:rFonts w:asciiTheme="majorHAnsi" w:hAnsiTheme="majorHAnsi"/>
          <w:sz w:val="24"/>
          <w:szCs w:val="24"/>
        </w:rPr>
        <w:t xml:space="preserve"> situated on the designated neonatal workstation/trolley</w:t>
      </w:r>
      <w:r w:rsidR="00E95746" w:rsidRPr="4C6F639C">
        <w:rPr>
          <w:rFonts w:asciiTheme="majorHAnsi" w:hAnsiTheme="majorHAnsi"/>
          <w:sz w:val="24"/>
          <w:szCs w:val="24"/>
        </w:rPr>
        <w:t xml:space="preserve"> an</w:t>
      </w:r>
      <w:r w:rsidR="005D55D6" w:rsidRPr="4C6F639C">
        <w:rPr>
          <w:rFonts w:asciiTheme="majorHAnsi" w:hAnsiTheme="majorHAnsi"/>
          <w:sz w:val="24"/>
          <w:szCs w:val="24"/>
        </w:rPr>
        <w:t>d check all personal items remain</w:t>
      </w:r>
      <w:r w:rsidR="00E95746" w:rsidRPr="4C6F639C">
        <w:rPr>
          <w:rFonts w:asciiTheme="majorHAnsi" w:hAnsiTheme="majorHAnsi"/>
          <w:sz w:val="24"/>
          <w:szCs w:val="24"/>
        </w:rPr>
        <w:t xml:space="preserve"> present</w:t>
      </w:r>
      <w:r w:rsidR="00DB05B0" w:rsidRPr="4C6F639C">
        <w:rPr>
          <w:rFonts w:asciiTheme="majorHAnsi" w:hAnsiTheme="majorHAnsi"/>
          <w:sz w:val="24"/>
          <w:szCs w:val="24"/>
        </w:rPr>
        <w:t>.</w:t>
      </w:r>
      <w:r w:rsidR="00E90DAF" w:rsidRPr="4C6F639C">
        <w:rPr>
          <w:rFonts w:asciiTheme="majorHAnsi" w:hAnsiTheme="majorHAnsi"/>
          <w:sz w:val="24"/>
          <w:szCs w:val="24"/>
        </w:rPr>
        <w:t xml:space="preserve"> </w:t>
      </w:r>
    </w:p>
    <w:p w14:paraId="796A9988" w14:textId="77777777" w:rsidR="002B2D3D" w:rsidRPr="00056343" w:rsidRDefault="002B2D3D" w:rsidP="00056343">
      <w:pPr>
        <w:pStyle w:val="ListParagraph"/>
        <w:numPr>
          <w:ilvl w:val="0"/>
          <w:numId w:val="15"/>
        </w:numPr>
        <w:spacing w:line="240" w:lineRule="auto"/>
        <w:rPr>
          <w:rFonts w:asciiTheme="majorHAnsi" w:hAnsiTheme="majorHAnsi"/>
          <w:sz w:val="24"/>
          <w:szCs w:val="24"/>
        </w:rPr>
      </w:pPr>
      <w:r w:rsidRPr="4C6F639C">
        <w:rPr>
          <w:rFonts w:asciiTheme="majorHAnsi" w:hAnsiTheme="majorHAnsi"/>
          <w:sz w:val="24"/>
          <w:szCs w:val="24"/>
        </w:rPr>
        <w:t xml:space="preserve">The check </w:t>
      </w:r>
      <w:r w:rsidR="006A3AD4" w:rsidRPr="4C6F639C">
        <w:rPr>
          <w:rFonts w:asciiTheme="majorHAnsi" w:hAnsiTheme="majorHAnsi"/>
          <w:sz w:val="24"/>
          <w:szCs w:val="24"/>
        </w:rPr>
        <w:t>list remains</w:t>
      </w:r>
      <w:r w:rsidRPr="4C6F639C">
        <w:rPr>
          <w:rFonts w:asciiTheme="majorHAnsi" w:hAnsiTheme="majorHAnsi"/>
          <w:sz w:val="24"/>
          <w:szCs w:val="24"/>
        </w:rPr>
        <w:t xml:space="preserve"> in the mortuary.</w:t>
      </w:r>
    </w:p>
    <w:p w14:paraId="0990E47B" w14:textId="77777777" w:rsidR="00E95746" w:rsidRPr="00191D50" w:rsidRDefault="00E95746" w:rsidP="00D428C8">
      <w:pPr>
        <w:spacing w:line="240" w:lineRule="auto"/>
        <w:ind w:firstLine="360"/>
        <w:rPr>
          <w:rFonts w:asciiTheme="majorHAnsi" w:hAnsiTheme="majorHAnsi"/>
          <w:b/>
          <w:sz w:val="24"/>
          <w:szCs w:val="24"/>
        </w:rPr>
      </w:pPr>
      <w:r>
        <w:rPr>
          <w:rFonts w:asciiTheme="majorHAnsi" w:hAnsiTheme="majorHAnsi"/>
          <w:b/>
          <w:sz w:val="24"/>
          <w:szCs w:val="24"/>
        </w:rPr>
        <w:t>V</w:t>
      </w:r>
      <w:r w:rsidR="00D428C8">
        <w:rPr>
          <w:rFonts w:asciiTheme="majorHAnsi" w:hAnsiTheme="majorHAnsi"/>
          <w:b/>
          <w:sz w:val="24"/>
          <w:szCs w:val="24"/>
        </w:rPr>
        <w:t>iewing in the Mortuary</w:t>
      </w:r>
    </w:p>
    <w:p w14:paraId="1699EFB8" w14:textId="77777777" w:rsidR="00E95746" w:rsidRDefault="00E95746" w:rsidP="00E95746">
      <w:pPr>
        <w:spacing w:line="240" w:lineRule="auto"/>
        <w:ind w:firstLine="360"/>
        <w:rPr>
          <w:rFonts w:asciiTheme="majorHAnsi" w:hAnsiTheme="majorHAnsi"/>
          <w:sz w:val="24"/>
          <w:szCs w:val="24"/>
        </w:rPr>
      </w:pPr>
      <w:r w:rsidRPr="00E95746">
        <w:rPr>
          <w:rFonts w:asciiTheme="majorHAnsi" w:hAnsiTheme="majorHAnsi"/>
          <w:sz w:val="24"/>
          <w:szCs w:val="24"/>
        </w:rPr>
        <w:t>Viewing will not take place in the mortuary out of hours</w:t>
      </w:r>
      <w:r w:rsidR="00E90DAF">
        <w:rPr>
          <w:rFonts w:asciiTheme="majorHAnsi" w:hAnsiTheme="majorHAnsi"/>
          <w:sz w:val="24"/>
          <w:szCs w:val="24"/>
        </w:rPr>
        <w:t>.</w:t>
      </w:r>
    </w:p>
    <w:p w14:paraId="2A8E1FB1" w14:textId="77777777" w:rsidR="00E90DAF" w:rsidRPr="00E90DAF" w:rsidRDefault="00E90DAF" w:rsidP="00E90DAF">
      <w:pPr>
        <w:pStyle w:val="ListParagraph"/>
        <w:numPr>
          <w:ilvl w:val="0"/>
          <w:numId w:val="7"/>
        </w:numPr>
        <w:spacing w:line="240" w:lineRule="auto"/>
        <w:rPr>
          <w:rFonts w:asciiTheme="majorHAnsi" w:hAnsiTheme="majorHAnsi"/>
          <w:sz w:val="24"/>
          <w:szCs w:val="24"/>
        </w:rPr>
      </w:pPr>
      <w:r>
        <w:rPr>
          <w:rFonts w:asciiTheme="majorHAnsi" w:hAnsiTheme="majorHAnsi"/>
          <w:sz w:val="24"/>
          <w:szCs w:val="24"/>
        </w:rPr>
        <w:t>A mutually convenient time needs to be agreed between</w:t>
      </w:r>
      <w:r w:rsidRPr="00056343">
        <w:rPr>
          <w:rFonts w:asciiTheme="majorHAnsi" w:hAnsiTheme="majorHAnsi"/>
          <w:sz w:val="24"/>
          <w:szCs w:val="24"/>
        </w:rPr>
        <w:t xml:space="preserve"> the parents</w:t>
      </w:r>
      <w:r>
        <w:rPr>
          <w:rFonts w:asciiTheme="majorHAnsi" w:hAnsiTheme="majorHAnsi"/>
          <w:sz w:val="24"/>
          <w:szCs w:val="24"/>
        </w:rPr>
        <w:t xml:space="preserve"> and mortuary staff. This allows time</w:t>
      </w:r>
      <w:r w:rsidRPr="00056343">
        <w:rPr>
          <w:rFonts w:asciiTheme="majorHAnsi" w:hAnsiTheme="majorHAnsi"/>
          <w:sz w:val="24"/>
          <w:szCs w:val="24"/>
        </w:rPr>
        <w:t xml:space="preserve"> to have the baby ready for</w:t>
      </w:r>
      <w:r>
        <w:rPr>
          <w:rFonts w:asciiTheme="majorHAnsi" w:hAnsiTheme="majorHAnsi"/>
          <w:sz w:val="24"/>
          <w:szCs w:val="24"/>
        </w:rPr>
        <w:t xml:space="preserve"> viewing.</w:t>
      </w:r>
    </w:p>
    <w:p w14:paraId="29628578" w14:textId="77777777" w:rsidR="005927F0" w:rsidRDefault="00D428C8" w:rsidP="009618CE">
      <w:pPr>
        <w:pStyle w:val="ListParagraph"/>
        <w:numPr>
          <w:ilvl w:val="0"/>
          <w:numId w:val="7"/>
        </w:numPr>
        <w:spacing w:line="240" w:lineRule="auto"/>
        <w:rPr>
          <w:rFonts w:asciiTheme="majorHAnsi" w:hAnsiTheme="majorHAnsi"/>
          <w:sz w:val="24"/>
          <w:szCs w:val="24"/>
        </w:rPr>
      </w:pPr>
      <w:r>
        <w:rPr>
          <w:rFonts w:asciiTheme="majorHAnsi" w:hAnsiTheme="majorHAnsi"/>
          <w:sz w:val="24"/>
          <w:szCs w:val="24"/>
        </w:rPr>
        <w:t>A</w:t>
      </w:r>
      <w:r w:rsidR="00191D50">
        <w:rPr>
          <w:rFonts w:asciiTheme="majorHAnsi" w:hAnsiTheme="majorHAnsi"/>
          <w:sz w:val="24"/>
          <w:szCs w:val="24"/>
        </w:rPr>
        <w:t xml:space="preserve"> </w:t>
      </w:r>
      <w:r w:rsidR="0077496B">
        <w:rPr>
          <w:rFonts w:asciiTheme="majorHAnsi" w:hAnsiTheme="majorHAnsi"/>
          <w:sz w:val="24"/>
          <w:szCs w:val="24"/>
        </w:rPr>
        <w:t xml:space="preserve">member </w:t>
      </w:r>
      <w:r w:rsidR="00F730C9">
        <w:rPr>
          <w:rFonts w:asciiTheme="majorHAnsi" w:hAnsiTheme="majorHAnsi"/>
          <w:sz w:val="24"/>
          <w:szCs w:val="24"/>
        </w:rPr>
        <w:t>of the neonatal</w:t>
      </w:r>
      <w:r w:rsidR="00191D50">
        <w:rPr>
          <w:rFonts w:asciiTheme="majorHAnsi" w:hAnsiTheme="majorHAnsi"/>
          <w:sz w:val="24"/>
          <w:szCs w:val="24"/>
        </w:rPr>
        <w:t xml:space="preserve"> team must </w:t>
      </w:r>
      <w:proofErr w:type="gramStart"/>
      <w:r w:rsidR="00191D50">
        <w:rPr>
          <w:rFonts w:asciiTheme="majorHAnsi" w:hAnsiTheme="majorHAnsi"/>
          <w:sz w:val="24"/>
          <w:szCs w:val="24"/>
        </w:rPr>
        <w:t>be present</w:t>
      </w:r>
      <w:r w:rsidR="00E64A44">
        <w:rPr>
          <w:rFonts w:asciiTheme="majorHAnsi" w:hAnsiTheme="majorHAnsi"/>
          <w:sz w:val="24"/>
          <w:szCs w:val="24"/>
        </w:rPr>
        <w:t xml:space="preserve"> in the mortuary for the duration of the viewing (not necessarily in the room at all times</w:t>
      </w:r>
      <w:proofErr w:type="gramEnd"/>
      <w:r w:rsidR="00E64A44">
        <w:rPr>
          <w:rFonts w:asciiTheme="majorHAnsi" w:hAnsiTheme="majorHAnsi"/>
          <w:sz w:val="24"/>
          <w:szCs w:val="24"/>
        </w:rPr>
        <w:t>)</w:t>
      </w:r>
      <w:r w:rsidR="00DB05B0">
        <w:rPr>
          <w:rFonts w:asciiTheme="majorHAnsi" w:hAnsiTheme="majorHAnsi"/>
          <w:sz w:val="24"/>
          <w:szCs w:val="24"/>
        </w:rPr>
        <w:t>.</w:t>
      </w:r>
    </w:p>
    <w:p w14:paraId="43A720F7" w14:textId="77777777" w:rsidR="00B33E0E" w:rsidRDefault="00B33E0E" w:rsidP="009618CE">
      <w:pPr>
        <w:pStyle w:val="ListParagraph"/>
        <w:spacing w:line="240" w:lineRule="auto"/>
        <w:ind w:left="0"/>
        <w:contextualSpacing w:val="0"/>
        <w:rPr>
          <w:rFonts w:asciiTheme="majorHAnsi" w:hAnsiTheme="majorHAnsi"/>
          <w:sz w:val="24"/>
          <w:szCs w:val="24"/>
        </w:rPr>
      </w:pPr>
    </w:p>
    <w:p w14:paraId="7DA86B6F" w14:textId="77777777" w:rsidR="00E90DAF" w:rsidRDefault="00E90DAF" w:rsidP="009618CE">
      <w:pPr>
        <w:pStyle w:val="ListParagraph"/>
        <w:spacing w:line="240" w:lineRule="auto"/>
        <w:ind w:left="0"/>
        <w:contextualSpacing w:val="0"/>
        <w:rPr>
          <w:rFonts w:asciiTheme="majorHAnsi" w:hAnsiTheme="majorHAnsi"/>
          <w:b/>
          <w:sz w:val="24"/>
          <w:szCs w:val="24"/>
        </w:rPr>
      </w:pPr>
      <w:r>
        <w:rPr>
          <w:rFonts w:asciiTheme="majorHAnsi" w:hAnsiTheme="majorHAnsi"/>
          <w:b/>
          <w:sz w:val="24"/>
          <w:szCs w:val="24"/>
        </w:rPr>
        <w:t xml:space="preserve"> </w:t>
      </w:r>
      <w:r w:rsidR="00313C3D" w:rsidRPr="007D7E57">
        <w:rPr>
          <w:rFonts w:asciiTheme="majorHAnsi" w:hAnsiTheme="majorHAnsi"/>
          <w:b/>
          <w:sz w:val="24"/>
          <w:szCs w:val="24"/>
        </w:rPr>
        <w:t>Returning to the mortuary</w:t>
      </w:r>
    </w:p>
    <w:p w14:paraId="412E7B02" w14:textId="77777777" w:rsidR="00E90DAF" w:rsidRPr="001D776B" w:rsidRDefault="00E90DAF" w:rsidP="00E90DAF">
      <w:pPr>
        <w:pStyle w:val="ListParagraph"/>
        <w:numPr>
          <w:ilvl w:val="0"/>
          <w:numId w:val="5"/>
        </w:numPr>
        <w:spacing w:line="240" w:lineRule="auto"/>
        <w:rPr>
          <w:rFonts w:asciiTheme="majorHAnsi" w:hAnsiTheme="majorHAnsi"/>
          <w:b/>
          <w:sz w:val="24"/>
          <w:szCs w:val="24"/>
        </w:rPr>
      </w:pPr>
      <w:r w:rsidRPr="4C6F639C">
        <w:rPr>
          <w:rFonts w:asciiTheme="majorHAnsi" w:hAnsiTheme="majorHAnsi"/>
          <w:sz w:val="24"/>
          <w:szCs w:val="24"/>
        </w:rPr>
        <w:t xml:space="preserve">Baby should be placed into fridge drawers numbered 1-4 </w:t>
      </w:r>
      <w:r w:rsidR="0008485C" w:rsidRPr="4C6F639C">
        <w:rPr>
          <w:rFonts w:asciiTheme="majorHAnsi" w:hAnsiTheme="majorHAnsi"/>
          <w:sz w:val="24"/>
          <w:szCs w:val="24"/>
        </w:rPr>
        <w:t>either in their M</w:t>
      </w:r>
      <w:r w:rsidRPr="4C6F639C">
        <w:rPr>
          <w:rFonts w:asciiTheme="majorHAnsi" w:hAnsiTheme="majorHAnsi"/>
          <w:sz w:val="24"/>
          <w:szCs w:val="24"/>
        </w:rPr>
        <w:t>oses basket or transferred into a mortuary box along with all their personal items and any changes to parent</w:t>
      </w:r>
      <w:r w:rsidR="003813B3" w:rsidRPr="4C6F639C">
        <w:rPr>
          <w:rFonts w:asciiTheme="majorHAnsi" w:hAnsiTheme="majorHAnsi"/>
          <w:sz w:val="24"/>
          <w:szCs w:val="24"/>
        </w:rPr>
        <w:t>al</w:t>
      </w:r>
      <w:r w:rsidRPr="4C6F639C">
        <w:rPr>
          <w:rFonts w:asciiTheme="majorHAnsi" w:hAnsiTheme="majorHAnsi"/>
          <w:sz w:val="24"/>
          <w:szCs w:val="24"/>
        </w:rPr>
        <w:t xml:space="preserve"> requests</w:t>
      </w:r>
      <w:r w:rsidR="003813B3" w:rsidRPr="4C6F639C">
        <w:rPr>
          <w:rFonts w:asciiTheme="majorHAnsi" w:hAnsiTheme="majorHAnsi"/>
          <w:sz w:val="24"/>
          <w:szCs w:val="24"/>
        </w:rPr>
        <w:t xml:space="preserve"> documented.</w:t>
      </w:r>
      <w:r w:rsidRPr="4C6F639C">
        <w:rPr>
          <w:rFonts w:asciiTheme="majorHAnsi" w:hAnsiTheme="majorHAnsi"/>
          <w:sz w:val="24"/>
          <w:szCs w:val="24"/>
        </w:rPr>
        <w:t xml:space="preserve"> </w:t>
      </w:r>
    </w:p>
    <w:p w14:paraId="2F31D4F8" w14:textId="77777777" w:rsidR="00E90DAF" w:rsidRPr="001D776B" w:rsidRDefault="00892F16" w:rsidP="00E90DAF">
      <w:pPr>
        <w:pStyle w:val="ListParagraph"/>
        <w:numPr>
          <w:ilvl w:val="0"/>
          <w:numId w:val="5"/>
        </w:numPr>
        <w:spacing w:line="240" w:lineRule="auto"/>
        <w:rPr>
          <w:rFonts w:asciiTheme="majorHAnsi" w:hAnsiTheme="majorHAnsi"/>
          <w:b/>
          <w:sz w:val="24"/>
          <w:szCs w:val="24"/>
        </w:rPr>
      </w:pPr>
      <w:r w:rsidRPr="4C6F639C">
        <w:rPr>
          <w:rFonts w:asciiTheme="majorHAnsi" w:hAnsiTheme="majorHAnsi"/>
          <w:sz w:val="24"/>
          <w:szCs w:val="24"/>
        </w:rPr>
        <w:t xml:space="preserve">Update </w:t>
      </w:r>
      <w:r w:rsidR="005F5A0E" w:rsidRPr="4C6F639C">
        <w:rPr>
          <w:rFonts w:asciiTheme="majorHAnsi" w:hAnsiTheme="majorHAnsi"/>
          <w:sz w:val="24"/>
          <w:szCs w:val="24"/>
        </w:rPr>
        <w:t xml:space="preserve">the </w:t>
      </w:r>
      <w:r w:rsidRPr="4C6F639C">
        <w:rPr>
          <w:rFonts w:asciiTheme="majorHAnsi" w:hAnsiTheme="majorHAnsi"/>
          <w:sz w:val="24"/>
          <w:szCs w:val="24"/>
        </w:rPr>
        <w:t xml:space="preserve">sign </w:t>
      </w:r>
      <w:r w:rsidR="002B2D3D" w:rsidRPr="4C6F639C">
        <w:rPr>
          <w:rFonts w:asciiTheme="majorHAnsi" w:hAnsiTheme="majorHAnsi"/>
          <w:sz w:val="24"/>
          <w:szCs w:val="24"/>
        </w:rPr>
        <w:t xml:space="preserve">in sheet on </w:t>
      </w:r>
      <w:r w:rsidR="005F5A0E" w:rsidRPr="4C6F639C">
        <w:rPr>
          <w:rFonts w:asciiTheme="majorHAnsi" w:hAnsiTheme="majorHAnsi"/>
          <w:sz w:val="24"/>
          <w:szCs w:val="24"/>
        </w:rPr>
        <w:t xml:space="preserve">the </w:t>
      </w:r>
      <w:r w:rsidR="00E90DAF" w:rsidRPr="4C6F639C">
        <w:rPr>
          <w:rFonts w:asciiTheme="majorHAnsi" w:hAnsiTheme="majorHAnsi"/>
          <w:sz w:val="24"/>
          <w:szCs w:val="24"/>
        </w:rPr>
        <w:t>checklist</w:t>
      </w:r>
      <w:r w:rsidRPr="4C6F639C">
        <w:rPr>
          <w:rFonts w:asciiTheme="majorHAnsi" w:hAnsiTheme="majorHAnsi"/>
          <w:sz w:val="24"/>
          <w:szCs w:val="24"/>
        </w:rPr>
        <w:t>,</w:t>
      </w:r>
      <w:r w:rsidR="00E90DAF" w:rsidRPr="4C6F639C">
        <w:rPr>
          <w:rFonts w:asciiTheme="majorHAnsi" w:hAnsiTheme="majorHAnsi"/>
          <w:sz w:val="24"/>
          <w:szCs w:val="24"/>
        </w:rPr>
        <w:t xml:space="preserve"> </w:t>
      </w:r>
      <w:r w:rsidRPr="4C6F639C">
        <w:rPr>
          <w:rFonts w:asciiTheme="majorHAnsi" w:hAnsiTheme="majorHAnsi"/>
          <w:sz w:val="24"/>
          <w:szCs w:val="24"/>
        </w:rPr>
        <w:t>located in the</w:t>
      </w:r>
      <w:r w:rsidR="00E90DAF" w:rsidRPr="4C6F639C">
        <w:rPr>
          <w:rFonts w:asciiTheme="majorHAnsi" w:hAnsiTheme="majorHAnsi"/>
          <w:sz w:val="24"/>
          <w:szCs w:val="24"/>
        </w:rPr>
        <w:t xml:space="preserve"> Perspex document holder situated on the designated neonatal workstation/ trolley.</w:t>
      </w:r>
    </w:p>
    <w:p w14:paraId="25C3EE62" w14:textId="77777777" w:rsidR="00E90DAF" w:rsidRDefault="00E90DAF" w:rsidP="009618CE">
      <w:pPr>
        <w:pStyle w:val="ListParagraph"/>
        <w:spacing w:line="240" w:lineRule="auto"/>
        <w:ind w:left="0"/>
        <w:contextualSpacing w:val="0"/>
        <w:rPr>
          <w:rFonts w:asciiTheme="majorHAnsi" w:hAnsiTheme="majorHAnsi"/>
          <w:b/>
          <w:sz w:val="24"/>
          <w:szCs w:val="24"/>
        </w:rPr>
      </w:pPr>
    </w:p>
    <w:p w14:paraId="689CF998" w14:textId="77777777" w:rsidR="00D04F71" w:rsidRDefault="00D04F71" w:rsidP="00D04F71">
      <w:pPr>
        <w:pStyle w:val="ListParagraph"/>
        <w:spacing w:after="0" w:line="240" w:lineRule="auto"/>
        <w:ind w:left="0"/>
        <w:contextualSpacing w:val="0"/>
        <w:rPr>
          <w:rFonts w:asciiTheme="majorHAnsi" w:hAnsiTheme="majorHAnsi"/>
          <w:sz w:val="24"/>
          <w:szCs w:val="24"/>
        </w:rPr>
        <w:sectPr w:rsidR="00D04F71" w:rsidSect="00C6633A">
          <w:headerReference w:type="even" r:id="rId12"/>
          <w:headerReference w:type="default" r:id="rId13"/>
          <w:footerReference w:type="default" r:id="rId14"/>
          <w:pgSz w:w="11906" w:h="16838"/>
          <w:pgMar w:top="1440" w:right="1440" w:bottom="1440" w:left="1440" w:header="708" w:footer="227" w:gutter="0"/>
          <w:cols w:space="708"/>
          <w:docGrid w:linePitch="360"/>
        </w:sectPr>
      </w:pPr>
    </w:p>
    <w:p w14:paraId="69202DCF" w14:textId="77777777" w:rsidR="00D04F71" w:rsidRPr="00D04F71" w:rsidRDefault="00D04F71" w:rsidP="00D04F71">
      <w:pPr>
        <w:pStyle w:val="ListParagraph"/>
        <w:spacing w:after="0" w:line="240" w:lineRule="auto"/>
        <w:ind w:left="0"/>
        <w:contextualSpacing w:val="0"/>
        <w:rPr>
          <w:rFonts w:asciiTheme="majorHAnsi" w:hAnsiTheme="majorHAnsi"/>
          <w:b/>
          <w:sz w:val="24"/>
          <w:szCs w:val="24"/>
        </w:rPr>
      </w:pPr>
      <w:r w:rsidRPr="00D04F71">
        <w:rPr>
          <w:rFonts w:asciiTheme="majorHAnsi" w:hAnsiTheme="majorHAnsi"/>
          <w:sz w:val="24"/>
          <w:szCs w:val="24"/>
        </w:rPr>
        <w:lastRenderedPageBreak/>
        <w:t>A</w:t>
      </w:r>
      <w:r w:rsidR="0008485C">
        <w:rPr>
          <w:rFonts w:asciiTheme="majorHAnsi" w:hAnsiTheme="majorHAnsi"/>
          <w:sz w:val="24"/>
          <w:szCs w:val="24"/>
        </w:rPr>
        <w:t>p</w:t>
      </w:r>
      <w:r w:rsidRPr="00D04F71">
        <w:rPr>
          <w:rFonts w:asciiTheme="majorHAnsi" w:hAnsiTheme="majorHAnsi"/>
          <w:sz w:val="24"/>
          <w:szCs w:val="24"/>
        </w:rPr>
        <w:t>pendix 1</w:t>
      </w:r>
    </w:p>
    <w:p w14:paraId="128A4621" w14:textId="77777777" w:rsidR="00D04F71" w:rsidRDefault="00D04F71" w:rsidP="00D04F71">
      <w:pPr>
        <w:pStyle w:val="ListParagraph"/>
        <w:spacing w:after="0" w:line="240" w:lineRule="auto"/>
        <w:ind w:left="0"/>
        <w:contextualSpacing w:val="0"/>
        <w:rPr>
          <w:rFonts w:asciiTheme="majorHAnsi" w:hAnsiTheme="majorHAnsi"/>
          <w:sz w:val="24"/>
          <w:szCs w:val="24"/>
        </w:rPr>
      </w:pPr>
    </w:p>
    <w:p w14:paraId="5DB110FD" w14:textId="77777777" w:rsidR="00D04F71" w:rsidRPr="00AD3409" w:rsidRDefault="00234E49" w:rsidP="00D04F71">
      <w:pPr>
        <w:rPr>
          <w:sz w:val="32"/>
          <w:szCs w:val="32"/>
        </w:rPr>
      </w:pPr>
      <w:r>
        <w:rPr>
          <w:noProof/>
          <w:sz w:val="32"/>
          <w:szCs w:val="32"/>
          <w:lang w:eastAsia="en-GB"/>
        </w:rPr>
        <mc:AlternateContent>
          <mc:Choice Requires="wps">
            <w:drawing>
              <wp:anchor distT="0" distB="0" distL="114300" distR="114300" simplePos="0" relativeHeight="251661312" behindDoc="0" locked="0" layoutInCell="1" allowOverlap="1" wp14:anchorId="23691FD6" wp14:editId="12F72225">
                <wp:simplePos x="0" y="0"/>
                <wp:positionH relativeFrom="column">
                  <wp:posOffset>3214370</wp:posOffset>
                </wp:positionH>
                <wp:positionV relativeFrom="paragraph">
                  <wp:posOffset>-238125</wp:posOffset>
                </wp:positionV>
                <wp:extent cx="2557780" cy="1009650"/>
                <wp:effectExtent l="12065" t="6350" r="11430"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009650"/>
                        </a:xfrm>
                        <a:prstGeom prst="rect">
                          <a:avLst/>
                        </a:prstGeom>
                        <a:solidFill>
                          <a:srgbClr val="FFFFFF"/>
                        </a:solidFill>
                        <a:ln w="9525">
                          <a:solidFill>
                            <a:srgbClr val="000000"/>
                          </a:solidFill>
                          <a:miter lim="800000"/>
                          <a:headEnd/>
                          <a:tailEnd/>
                        </a:ln>
                      </wps:spPr>
                      <wps:txbx>
                        <w:txbxContent>
                          <w:p w14:paraId="56F512BA" w14:textId="77777777" w:rsidR="00D04F71" w:rsidRDefault="00D04F71" w:rsidP="00D04F71">
                            <w:r>
                              <w:t>Addressograph/TRAK label if available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91FD6" id="_x0000_t202" coordsize="21600,21600" o:spt="202" path="m,l,21600r21600,l21600,xe">
                <v:stroke joinstyle="miter"/>
                <v:path gradientshapeok="t" o:connecttype="rect"/>
              </v:shapetype>
              <v:shape id="Text Box 5" o:spid="_x0000_s1026" type="#_x0000_t202" style="position:absolute;margin-left:253.1pt;margin-top:-18.75pt;width:201.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">
                <v:textbox>
                  <w:txbxContent>
                    <w:p w14:paraId="56F512BA" w14:textId="77777777" w:rsidR="00D04F71" w:rsidRDefault="00D04F71" w:rsidP="00D04F71">
                      <w:r>
                        <w:t>Addressograph/TRAK label if available</w:t>
                      </w:r>
                    </w:p>
                  </w:txbxContent>
                </v:textbox>
              </v:shape>
            </w:pict>
          </mc:Fallback>
        </mc:AlternateContent>
      </w:r>
      <w:r w:rsidR="00D04F71" w:rsidRPr="00AD3409">
        <w:rPr>
          <w:sz w:val="32"/>
          <w:szCs w:val="32"/>
        </w:rPr>
        <w:t>NHS Lothian Mortuary Services</w:t>
      </w:r>
    </w:p>
    <w:p w14:paraId="6CE5B22B" w14:textId="77777777" w:rsidR="00D04F71" w:rsidRDefault="00D04F71" w:rsidP="00D04F71">
      <w:pPr>
        <w:rPr>
          <w:sz w:val="32"/>
          <w:szCs w:val="32"/>
        </w:rPr>
      </w:pPr>
      <w:r w:rsidRPr="00AD3409">
        <w:rPr>
          <w:sz w:val="32"/>
          <w:szCs w:val="32"/>
        </w:rPr>
        <w:t xml:space="preserve">       NNU Transfer Checklist</w:t>
      </w:r>
      <w:r>
        <w:rPr>
          <w:sz w:val="32"/>
          <w:szCs w:val="32"/>
        </w:rPr>
        <w:t xml:space="preserve"> </w:t>
      </w:r>
    </w:p>
    <w:p w14:paraId="42F109EA" w14:textId="77777777" w:rsidR="00C6633A" w:rsidRDefault="00C6633A" w:rsidP="00D04F71">
      <w:pPr>
        <w:rPr>
          <w:sz w:val="32"/>
          <w:szCs w:val="32"/>
        </w:rPr>
      </w:pPr>
    </w:p>
    <w:tbl>
      <w:tblPr>
        <w:tblStyle w:val="TableGrid"/>
        <w:tblpPr w:leftFromText="180" w:rightFromText="180" w:vertAnchor="text" w:horzAnchor="margin" w:tblpXSpec="center" w:tblpY="4"/>
        <w:tblW w:w="10173" w:type="dxa"/>
        <w:tblLayout w:type="fixed"/>
        <w:tblLook w:val="04A0" w:firstRow="1" w:lastRow="0" w:firstColumn="1" w:lastColumn="0" w:noHBand="0" w:noVBand="1"/>
      </w:tblPr>
      <w:tblGrid>
        <w:gridCol w:w="2093"/>
        <w:gridCol w:w="450"/>
        <w:gridCol w:w="2243"/>
        <w:gridCol w:w="300"/>
        <w:gridCol w:w="1543"/>
        <w:gridCol w:w="142"/>
        <w:gridCol w:w="858"/>
        <w:gridCol w:w="1325"/>
        <w:gridCol w:w="226"/>
        <w:gridCol w:w="426"/>
        <w:gridCol w:w="567"/>
      </w:tblGrid>
      <w:tr w:rsidR="00D04F71" w:rsidRPr="00DC68F8" w14:paraId="71C7C271" w14:textId="77777777" w:rsidTr="00660142">
        <w:tc>
          <w:tcPr>
            <w:tcW w:w="2093" w:type="dxa"/>
          </w:tcPr>
          <w:p w14:paraId="34163E3C" w14:textId="77777777" w:rsidR="00D04F71" w:rsidRDefault="00D04F71" w:rsidP="00660142">
            <w:pPr>
              <w:spacing w:line="360" w:lineRule="auto"/>
              <w:rPr>
                <w:rFonts w:ascii="Arial" w:hAnsi="Arial" w:cs="Arial"/>
                <w:b/>
                <w:sz w:val="20"/>
                <w:szCs w:val="20"/>
              </w:rPr>
            </w:pPr>
            <w:r w:rsidRPr="00DC68F8">
              <w:rPr>
                <w:rFonts w:ascii="Arial" w:hAnsi="Arial" w:cs="Arial"/>
                <w:b/>
                <w:sz w:val="20"/>
                <w:szCs w:val="20"/>
              </w:rPr>
              <w:t>Baby’s Name</w:t>
            </w:r>
          </w:p>
          <w:p w14:paraId="545E50AC" w14:textId="77777777" w:rsidR="00D04F71" w:rsidRPr="00DC68F8" w:rsidRDefault="00D04F71" w:rsidP="00660142">
            <w:pPr>
              <w:spacing w:line="360" w:lineRule="auto"/>
              <w:rPr>
                <w:rFonts w:ascii="Arial" w:hAnsi="Arial" w:cs="Arial"/>
                <w:b/>
                <w:sz w:val="20"/>
                <w:szCs w:val="20"/>
              </w:rPr>
            </w:pPr>
          </w:p>
        </w:tc>
        <w:tc>
          <w:tcPr>
            <w:tcW w:w="2693" w:type="dxa"/>
            <w:gridSpan w:val="2"/>
          </w:tcPr>
          <w:p w14:paraId="4149BE43" w14:textId="77777777" w:rsidR="00D04F71" w:rsidRPr="00DC68F8" w:rsidRDefault="00D04F71" w:rsidP="00660142">
            <w:pPr>
              <w:spacing w:line="360" w:lineRule="auto"/>
              <w:rPr>
                <w:rFonts w:ascii="Arial" w:hAnsi="Arial" w:cs="Arial"/>
                <w:b/>
                <w:sz w:val="20"/>
                <w:szCs w:val="20"/>
              </w:rPr>
            </w:pPr>
          </w:p>
        </w:tc>
        <w:tc>
          <w:tcPr>
            <w:tcW w:w="1985" w:type="dxa"/>
            <w:gridSpan w:val="3"/>
          </w:tcPr>
          <w:p w14:paraId="4514D9C5"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 xml:space="preserve">700 or </w:t>
            </w:r>
            <w:r w:rsidRPr="00DC68F8">
              <w:rPr>
                <w:rFonts w:ascii="Arial" w:hAnsi="Arial" w:cs="Arial"/>
                <w:b/>
                <w:sz w:val="20"/>
                <w:szCs w:val="20"/>
              </w:rPr>
              <w:t>CHI Number</w:t>
            </w:r>
          </w:p>
        </w:tc>
        <w:tc>
          <w:tcPr>
            <w:tcW w:w="2183" w:type="dxa"/>
            <w:gridSpan w:val="2"/>
          </w:tcPr>
          <w:p w14:paraId="4BF334B4" w14:textId="77777777" w:rsidR="00D04F71" w:rsidRPr="00DC68F8" w:rsidRDefault="00D04F71" w:rsidP="00660142">
            <w:pPr>
              <w:spacing w:line="360" w:lineRule="auto"/>
              <w:rPr>
                <w:rFonts w:ascii="Arial" w:hAnsi="Arial" w:cs="Arial"/>
                <w:b/>
                <w:sz w:val="20"/>
                <w:szCs w:val="20"/>
              </w:rPr>
            </w:pPr>
          </w:p>
        </w:tc>
        <w:tc>
          <w:tcPr>
            <w:tcW w:w="652" w:type="dxa"/>
            <w:gridSpan w:val="2"/>
          </w:tcPr>
          <w:p w14:paraId="4C39CAEF"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Sex</w:t>
            </w:r>
          </w:p>
        </w:tc>
        <w:tc>
          <w:tcPr>
            <w:tcW w:w="567" w:type="dxa"/>
          </w:tcPr>
          <w:p w14:paraId="602B2217" w14:textId="77777777" w:rsidR="00D04F71" w:rsidRPr="00DC68F8" w:rsidRDefault="00D04F71" w:rsidP="00660142">
            <w:pPr>
              <w:spacing w:line="360" w:lineRule="auto"/>
              <w:rPr>
                <w:rFonts w:ascii="Arial" w:hAnsi="Arial" w:cs="Arial"/>
                <w:b/>
                <w:sz w:val="20"/>
                <w:szCs w:val="20"/>
              </w:rPr>
            </w:pPr>
          </w:p>
        </w:tc>
      </w:tr>
      <w:tr w:rsidR="00D04F71" w:rsidRPr="00DC68F8" w14:paraId="54118882" w14:textId="77777777" w:rsidTr="00660142">
        <w:tc>
          <w:tcPr>
            <w:tcW w:w="2093" w:type="dxa"/>
          </w:tcPr>
          <w:p w14:paraId="177B4D15" w14:textId="77777777" w:rsidR="00D04F71" w:rsidRDefault="00D04F71" w:rsidP="00660142">
            <w:pPr>
              <w:spacing w:line="360" w:lineRule="auto"/>
              <w:rPr>
                <w:rFonts w:ascii="Arial" w:hAnsi="Arial" w:cs="Arial"/>
                <w:b/>
                <w:sz w:val="20"/>
                <w:szCs w:val="20"/>
              </w:rPr>
            </w:pPr>
            <w:r w:rsidRPr="00DC68F8">
              <w:rPr>
                <w:rFonts w:ascii="Arial" w:hAnsi="Arial" w:cs="Arial"/>
                <w:b/>
                <w:sz w:val="20"/>
                <w:szCs w:val="20"/>
              </w:rPr>
              <w:t>Date of Birth</w:t>
            </w:r>
          </w:p>
          <w:p w14:paraId="7048E4FC" w14:textId="77777777" w:rsidR="00D04F71" w:rsidRPr="00DC68F8" w:rsidRDefault="00D04F71" w:rsidP="00660142">
            <w:pPr>
              <w:spacing w:line="360" w:lineRule="auto"/>
              <w:rPr>
                <w:rFonts w:ascii="Arial" w:hAnsi="Arial" w:cs="Arial"/>
                <w:b/>
                <w:sz w:val="20"/>
                <w:szCs w:val="20"/>
              </w:rPr>
            </w:pPr>
          </w:p>
        </w:tc>
        <w:tc>
          <w:tcPr>
            <w:tcW w:w="2693" w:type="dxa"/>
            <w:gridSpan w:val="2"/>
          </w:tcPr>
          <w:p w14:paraId="378586E4" w14:textId="77777777" w:rsidR="00D04F71" w:rsidRPr="00DC68F8" w:rsidRDefault="00D04F71" w:rsidP="00660142">
            <w:pPr>
              <w:spacing w:line="360" w:lineRule="auto"/>
              <w:rPr>
                <w:rFonts w:ascii="Arial" w:hAnsi="Arial" w:cs="Arial"/>
                <w:b/>
                <w:sz w:val="20"/>
                <w:szCs w:val="20"/>
              </w:rPr>
            </w:pPr>
          </w:p>
        </w:tc>
        <w:tc>
          <w:tcPr>
            <w:tcW w:w="1985" w:type="dxa"/>
            <w:gridSpan w:val="3"/>
            <w:vMerge w:val="restart"/>
          </w:tcPr>
          <w:p w14:paraId="1894AFAC"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Parent Names</w:t>
            </w:r>
          </w:p>
        </w:tc>
        <w:tc>
          <w:tcPr>
            <w:tcW w:w="3402" w:type="dxa"/>
            <w:gridSpan w:val="5"/>
          </w:tcPr>
          <w:p w14:paraId="1B2420F8" w14:textId="77777777" w:rsidR="00D04F71" w:rsidRPr="00DC68F8" w:rsidRDefault="00D04F71" w:rsidP="00660142">
            <w:pPr>
              <w:spacing w:line="360" w:lineRule="auto"/>
              <w:rPr>
                <w:rFonts w:ascii="Arial" w:hAnsi="Arial" w:cs="Arial"/>
                <w:b/>
                <w:sz w:val="20"/>
                <w:szCs w:val="20"/>
              </w:rPr>
            </w:pPr>
          </w:p>
        </w:tc>
      </w:tr>
      <w:tr w:rsidR="00D04F71" w:rsidRPr="00DC68F8" w14:paraId="5E3E820D" w14:textId="77777777" w:rsidTr="00660142">
        <w:tc>
          <w:tcPr>
            <w:tcW w:w="2093" w:type="dxa"/>
          </w:tcPr>
          <w:p w14:paraId="3FAEC8D4" w14:textId="77777777" w:rsidR="00D04F71" w:rsidRDefault="00D04F71" w:rsidP="00660142">
            <w:pPr>
              <w:spacing w:line="360" w:lineRule="auto"/>
              <w:rPr>
                <w:rFonts w:ascii="Arial" w:hAnsi="Arial" w:cs="Arial"/>
                <w:b/>
                <w:sz w:val="20"/>
                <w:szCs w:val="20"/>
              </w:rPr>
            </w:pPr>
            <w:r w:rsidRPr="00DC68F8">
              <w:rPr>
                <w:rFonts w:ascii="Arial" w:hAnsi="Arial" w:cs="Arial"/>
                <w:b/>
                <w:sz w:val="20"/>
                <w:szCs w:val="20"/>
              </w:rPr>
              <w:t>Date Of Death</w:t>
            </w:r>
          </w:p>
          <w:p w14:paraId="2F5B528B" w14:textId="77777777" w:rsidR="00D04F71" w:rsidRPr="00DC68F8" w:rsidRDefault="00D04F71" w:rsidP="00660142">
            <w:pPr>
              <w:spacing w:line="360" w:lineRule="auto"/>
              <w:rPr>
                <w:rFonts w:ascii="Arial" w:hAnsi="Arial" w:cs="Arial"/>
                <w:b/>
                <w:sz w:val="20"/>
                <w:szCs w:val="20"/>
              </w:rPr>
            </w:pPr>
          </w:p>
        </w:tc>
        <w:tc>
          <w:tcPr>
            <w:tcW w:w="2693" w:type="dxa"/>
            <w:gridSpan w:val="2"/>
          </w:tcPr>
          <w:p w14:paraId="5D7A7D0E" w14:textId="77777777" w:rsidR="00D04F71" w:rsidRPr="00DC68F8" w:rsidRDefault="00D04F71" w:rsidP="00660142">
            <w:pPr>
              <w:spacing w:line="360" w:lineRule="auto"/>
              <w:rPr>
                <w:rFonts w:ascii="Arial" w:hAnsi="Arial" w:cs="Arial"/>
                <w:b/>
                <w:sz w:val="20"/>
                <w:szCs w:val="20"/>
              </w:rPr>
            </w:pPr>
          </w:p>
        </w:tc>
        <w:tc>
          <w:tcPr>
            <w:tcW w:w="1985" w:type="dxa"/>
            <w:gridSpan w:val="3"/>
            <w:vMerge/>
          </w:tcPr>
          <w:p w14:paraId="3F1C64C4" w14:textId="77777777" w:rsidR="00D04F71" w:rsidRPr="00DC68F8" w:rsidRDefault="00D04F71" w:rsidP="00660142">
            <w:pPr>
              <w:spacing w:line="360" w:lineRule="auto"/>
              <w:rPr>
                <w:rFonts w:ascii="Arial" w:hAnsi="Arial" w:cs="Arial"/>
                <w:b/>
                <w:sz w:val="20"/>
                <w:szCs w:val="20"/>
              </w:rPr>
            </w:pPr>
          </w:p>
        </w:tc>
        <w:tc>
          <w:tcPr>
            <w:tcW w:w="3402" w:type="dxa"/>
            <w:gridSpan w:val="5"/>
          </w:tcPr>
          <w:p w14:paraId="3F529582" w14:textId="77777777" w:rsidR="00D04F71" w:rsidRPr="00DC68F8" w:rsidRDefault="00D04F71" w:rsidP="00660142">
            <w:pPr>
              <w:spacing w:line="360" w:lineRule="auto"/>
              <w:rPr>
                <w:rFonts w:ascii="Arial" w:hAnsi="Arial" w:cs="Arial"/>
                <w:b/>
                <w:sz w:val="20"/>
                <w:szCs w:val="20"/>
              </w:rPr>
            </w:pPr>
          </w:p>
        </w:tc>
      </w:tr>
      <w:tr w:rsidR="00D04F71" w:rsidRPr="00DC68F8" w14:paraId="2557F260" w14:textId="77777777" w:rsidTr="00660142">
        <w:tc>
          <w:tcPr>
            <w:tcW w:w="6771" w:type="dxa"/>
            <w:gridSpan w:val="6"/>
            <w:vAlign w:val="center"/>
          </w:tcPr>
          <w:p w14:paraId="1F102728" w14:textId="77777777" w:rsidR="00D04F71" w:rsidRPr="00DC68F8" w:rsidRDefault="00D04F71" w:rsidP="00660142">
            <w:pPr>
              <w:spacing w:line="360" w:lineRule="auto"/>
              <w:rPr>
                <w:rFonts w:ascii="Arial" w:hAnsi="Arial" w:cs="Arial"/>
                <w:b/>
                <w:sz w:val="20"/>
                <w:szCs w:val="20"/>
              </w:rPr>
            </w:pPr>
            <w:proofErr w:type="gramStart"/>
            <w:r w:rsidRPr="00DC68F8">
              <w:rPr>
                <w:rFonts w:ascii="Arial" w:hAnsi="Arial" w:cs="Arial"/>
                <w:b/>
                <w:sz w:val="20"/>
                <w:szCs w:val="20"/>
              </w:rPr>
              <w:t>Post Mortem</w:t>
            </w:r>
            <w:proofErr w:type="gramEnd"/>
            <w:r w:rsidRPr="00DC68F8">
              <w:rPr>
                <w:rFonts w:ascii="Arial" w:hAnsi="Arial" w:cs="Arial"/>
                <w:b/>
                <w:sz w:val="20"/>
                <w:szCs w:val="20"/>
              </w:rPr>
              <w:t xml:space="preserve"> Requested delete as appropriate                                        </w:t>
            </w:r>
            <w:r>
              <w:rPr>
                <w:rFonts w:ascii="Arial" w:hAnsi="Arial" w:cs="Arial"/>
                <w:b/>
                <w:sz w:val="20"/>
                <w:szCs w:val="20"/>
              </w:rPr>
              <w:t xml:space="preserve">                                             </w:t>
            </w:r>
          </w:p>
        </w:tc>
        <w:tc>
          <w:tcPr>
            <w:tcW w:w="3402" w:type="dxa"/>
            <w:gridSpan w:val="5"/>
            <w:vAlign w:val="center"/>
          </w:tcPr>
          <w:p w14:paraId="49BAFBBA" w14:textId="77777777" w:rsidR="00D04F71" w:rsidRPr="00DC68F8" w:rsidRDefault="00D04F71" w:rsidP="00660142">
            <w:pPr>
              <w:spacing w:line="360" w:lineRule="auto"/>
              <w:jc w:val="center"/>
              <w:rPr>
                <w:rFonts w:ascii="Arial" w:hAnsi="Arial" w:cs="Arial"/>
                <w:b/>
                <w:sz w:val="20"/>
                <w:szCs w:val="20"/>
              </w:rPr>
            </w:pPr>
            <w:r w:rsidRPr="00DC68F8">
              <w:rPr>
                <w:rFonts w:ascii="Arial" w:hAnsi="Arial" w:cs="Arial"/>
                <w:b/>
                <w:sz w:val="20"/>
                <w:szCs w:val="20"/>
              </w:rPr>
              <w:t>Yes / No / Fiscal</w:t>
            </w:r>
          </w:p>
        </w:tc>
      </w:tr>
      <w:tr w:rsidR="00D04F71" w:rsidRPr="00DC68F8" w14:paraId="4C5B8FC6" w14:textId="77777777" w:rsidTr="00660142">
        <w:tc>
          <w:tcPr>
            <w:tcW w:w="10173" w:type="dxa"/>
            <w:gridSpan w:val="11"/>
          </w:tcPr>
          <w:p w14:paraId="39FA249E"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 xml:space="preserve">Paperwork </w:t>
            </w:r>
            <w:r>
              <w:rPr>
                <w:rFonts w:ascii="Arial" w:hAnsi="Arial" w:cs="Arial"/>
                <w:b/>
                <w:sz w:val="20"/>
                <w:szCs w:val="20"/>
              </w:rPr>
              <w:t>available</w:t>
            </w:r>
            <w:r w:rsidRPr="00DC68F8">
              <w:rPr>
                <w:rFonts w:ascii="Arial" w:hAnsi="Arial" w:cs="Arial"/>
                <w:b/>
                <w:sz w:val="20"/>
                <w:szCs w:val="20"/>
              </w:rPr>
              <w:t xml:space="preserve"> for </w:t>
            </w:r>
            <w:proofErr w:type="gramStart"/>
            <w:r w:rsidRPr="00DC68F8">
              <w:rPr>
                <w:rFonts w:ascii="Arial" w:hAnsi="Arial" w:cs="Arial"/>
                <w:b/>
                <w:sz w:val="20"/>
                <w:szCs w:val="20"/>
              </w:rPr>
              <w:t>post mortem</w:t>
            </w:r>
            <w:proofErr w:type="gramEnd"/>
            <w:r w:rsidRPr="00DC68F8">
              <w:rPr>
                <w:rFonts w:ascii="Arial" w:hAnsi="Arial" w:cs="Arial"/>
                <w:b/>
                <w:sz w:val="20"/>
                <w:szCs w:val="20"/>
              </w:rPr>
              <w:t>;</w:t>
            </w:r>
          </w:p>
        </w:tc>
      </w:tr>
      <w:tr w:rsidR="00D04F71" w:rsidRPr="00DC68F8" w14:paraId="3BE9FCC5" w14:textId="77777777" w:rsidTr="00660142">
        <w:tc>
          <w:tcPr>
            <w:tcW w:w="6771" w:type="dxa"/>
            <w:gridSpan w:val="6"/>
          </w:tcPr>
          <w:p w14:paraId="6FA7789E"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 xml:space="preserve">Authorisation for a Hospital </w:t>
            </w:r>
            <w:proofErr w:type="gramStart"/>
            <w:r w:rsidRPr="00DC68F8">
              <w:rPr>
                <w:rFonts w:ascii="Arial" w:hAnsi="Arial" w:cs="Arial"/>
                <w:b/>
                <w:sz w:val="20"/>
                <w:szCs w:val="20"/>
              </w:rPr>
              <w:t>post mortem</w:t>
            </w:r>
            <w:proofErr w:type="gramEnd"/>
            <w:r w:rsidRPr="00DC68F8">
              <w:rPr>
                <w:rFonts w:ascii="Arial" w:hAnsi="Arial" w:cs="Arial"/>
                <w:b/>
                <w:sz w:val="20"/>
                <w:szCs w:val="20"/>
              </w:rPr>
              <w:t xml:space="preserve"> examination</w:t>
            </w:r>
          </w:p>
        </w:tc>
        <w:tc>
          <w:tcPr>
            <w:tcW w:w="3402" w:type="dxa"/>
            <w:gridSpan w:val="5"/>
            <w:vAlign w:val="center"/>
          </w:tcPr>
          <w:p w14:paraId="06CB2F80" w14:textId="77777777" w:rsidR="00D04F71" w:rsidRPr="00DC68F8" w:rsidRDefault="00D04F71" w:rsidP="00660142">
            <w:pPr>
              <w:spacing w:line="360" w:lineRule="auto"/>
              <w:jc w:val="center"/>
              <w:rPr>
                <w:rFonts w:ascii="Arial" w:hAnsi="Arial" w:cs="Arial"/>
                <w:b/>
                <w:sz w:val="20"/>
                <w:szCs w:val="20"/>
              </w:rPr>
            </w:pPr>
            <w:r w:rsidRPr="00DC68F8">
              <w:rPr>
                <w:rFonts w:ascii="Arial" w:hAnsi="Arial" w:cs="Arial"/>
                <w:b/>
                <w:sz w:val="20"/>
                <w:szCs w:val="20"/>
              </w:rPr>
              <w:t>Yes / No</w:t>
            </w:r>
          </w:p>
        </w:tc>
      </w:tr>
      <w:tr w:rsidR="00D04F71" w:rsidRPr="00DC68F8" w14:paraId="4230E992" w14:textId="77777777" w:rsidTr="00660142">
        <w:tc>
          <w:tcPr>
            <w:tcW w:w="6771" w:type="dxa"/>
            <w:gridSpan w:val="6"/>
          </w:tcPr>
          <w:p w14:paraId="1A92DF0B"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Pathology Request Form – Neonatal Death</w:t>
            </w:r>
          </w:p>
        </w:tc>
        <w:tc>
          <w:tcPr>
            <w:tcW w:w="3402" w:type="dxa"/>
            <w:gridSpan w:val="5"/>
            <w:vAlign w:val="center"/>
          </w:tcPr>
          <w:p w14:paraId="0F837BCC" w14:textId="77777777" w:rsidR="00D04F71" w:rsidRPr="00DC68F8" w:rsidRDefault="00D04F71" w:rsidP="00660142">
            <w:pPr>
              <w:spacing w:line="360" w:lineRule="auto"/>
              <w:jc w:val="center"/>
              <w:rPr>
                <w:rFonts w:ascii="Arial" w:hAnsi="Arial" w:cs="Arial"/>
                <w:b/>
                <w:sz w:val="20"/>
                <w:szCs w:val="20"/>
              </w:rPr>
            </w:pPr>
            <w:r w:rsidRPr="00DC68F8">
              <w:rPr>
                <w:rFonts w:ascii="Arial" w:hAnsi="Arial" w:cs="Arial"/>
                <w:b/>
                <w:sz w:val="20"/>
                <w:szCs w:val="20"/>
              </w:rPr>
              <w:t>Yes / No</w:t>
            </w:r>
          </w:p>
        </w:tc>
      </w:tr>
      <w:tr w:rsidR="00D04F71" w:rsidRPr="00DC68F8" w14:paraId="1B0724BA" w14:textId="77777777" w:rsidTr="00660142">
        <w:tc>
          <w:tcPr>
            <w:tcW w:w="6771" w:type="dxa"/>
            <w:gridSpan w:val="6"/>
          </w:tcPr>
          <w:p w14:paraId="697D632C"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Discharge Summary</w:t>
            </w:r>
          </w:p>
        </w:tc>
        <w:tc>
          <w:tcPr>
            <w:tcW w:w="3402" w:type="dxa"/>
            <w:gridSpan w:val="5"/>
            <w:vAlign w:val="center"/>
          </w:tcPr>
          <w:p w14:paraId="0A5286B9" w14:textId="77777777" w:rsidR="00D04F71" w:rsidRPr="00DC68F8" w:rsidRDefault="00D04F71" w:rsidP="00660142">
            <w:pPr>
              <w:spacing w:line="360" w:lineRule="auto"/>
              <w:jc w:val="center"/>
              <w:rPr>
                <w:rFonts w:ascii="Arial" w:hAnsi="Arial" w:cs="Arial"/>
                <w:b/>
                <w:sz w:val="20"/>
                <w:szCs w:val="20"/>
              </w:rPr>
            </w:pPr>
            <w:r w:rsidRPr="00DC68F8">
              <w:rPr>
                <w:rFonts w:ascii="Arial" w:hAnsi="Arial" w:cs="Arial"/>
                <w:b/>
                <w:sz w:val="20"/>
                <w:szCs w:val="20"/>
              </w:rPr>
              <w:t>Yes / No</w:t>
            </w:r>
          </w:p>
        </w:tc>
      </w:tr>
      <w:tr w:rsidR="00D04F71" w:rsidRPr="00DC68F8" w14:paraId="56587443" w14:textId="77777777" w:rsidTr="00660142">
        <w:tc>
          <w:tcPr>
            <w:tcW w:w="6771" w:type="dxa"/>
            <w:gridSpan w:val="6"/>
          </w:tcPr>
          <w:p w14:paraId="7C18ABEA"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Case</w:t>
            </w:r>
            <w:r>
              <w:rPr>
                <w:rFonts w:ascii="Arial" w:hAnsi="Arial" w:cs="Arial"/>
                <w:b/>
                <w:sz w:val="20"/>
                <w:szCs w:val="20"/>
              </w:rPr>
              <w:t xml:space="preserve"> </w:t>
            </w:r>
            <w:r w:rsidRPr="00DC68F8">
              <w:rPr>
                <w:rFonts w:ascii="Arial" w:hAnsi="Arial" w:cs="Arial"/>
                <w:b/>
                <w:sz w:val="20"/>
                <w:szCs w:val="20"/>
              </w:rPr>
              <w:t xml:space="preserve">notes </w:t>
            </w:r>
          </w:p>
        </w:tc>
        <w:tc>
          <w:tcPr>
            <w:tcW w:w="3402" w:type="dxa"/>
            <w:gridSpan w:val="5"/>
            <w:vAlign w:val="center"/>
          </w:tcPr>
          <w:p w14:paraId="598820A0" w14:textId="77777777" w:rsidR="00D04F71" w:rsidRPr="00DC68F8" w:rsidRDefault="00D04F71" w:rsidP="00660142">
            <w:pPr>
              <w:spacing w:line="360" w:lineRule="auto"/>
              <w:jc w:val="center"/>
              <w:rPr>
                <w:rFonts w:ascii="Arial" w:hAnsi="Arial" w:cs="Arial"/>
                <w:b/>
                <w:sz w:val="20"/>
                <w:szCs w:val="20"/>
              </w:rPr>
            </w:pPr>
            <w:r w:rsidRPr="00DC68F8">
              <w:rPr>
                <w:rFonts w:ascii="Arial" w:hAnsi="Arial" w:cs="Arial"/>
                <w:b/>
                <w:sz w:val="20"/>
                <w:szCs w:val="20"/>
              </w:rPr>
              <w:t>Yes / No</w:t>
            </w:r>
          </w:p>
        </w:tc>
      </w:tr>
      <w:tr w:rsidR="00D04F71" w:rsidRPr="00DC68F8" w14:paraId="5646B83C" w14:textId="77777777" w:rsidTr="00660142">
        <w:tc>
          <w:tcPr>
            <w:tcW w:w="10173" w:type="dxa"/>
            <w:gridSpan w:val="11"/>
          </w:tcPr>
          <w:p w14:paraId="1A711BE3" w14:textId="77777777" w:rsidR="00D04F71" w:rsidRDefault="00D04F71" w:rsidP="00660142">
            <w:pPr>
              <w:spacing w:line="360" w:lineRule="auto"/>
              <w:rPr>
                <w:rFonts w:ascii="Arial" w:hAnsi="Arial" w:cs="Arial"/>
                <w:b/>
                <w:sz w:val="20"/>
                <w:szCs w:val="20"/>
              </w:rPr>
            </w:pPr>
            <w:r w:rsidRPr="00DC68F8">
              <w:rPr>
                <w:rFonts w:ascii="Arial" w:hAnsi="Arial" w:cs="Arial"/>
                <w:b/>
                <w:sz w:val="20"/>
                <w:szCs w:val="20"/>
              </w:rPr>
              <w:t xml:space="preserve">If the </w:t>
            </w:r>
            <w:proofErr w:type="gramStart"/>
            <w:r w:rsidRPr="00DC68F8">
              <w:rPr>
                <w:rFonts w:ascii="Arial" w:hAnsi="Arial" w:cs="Arial"/>
                <w:b/>
                <w:sz w:val="20"/>
                <w:szCs w:val="20"/>
              </w:rPr>
              <w:t>post mortem</w:t>
            </w:r>
            <w:proofErr w:type="gramEnd"/>
            <w:r w:rsidRPr="00DC68F8">
              <w:rPr>
                <w:rFonts w:ascii="Arial" w:hAnsi="Arial" w:cs="Arial"/>
                <w:b/>
                <w:sz w:val="20"/>
                <w:szCs w:val="20"/>
              </w:rPr>
              <w:t xml:space="preserve"> paperwork is not transferred with baby please advise location of documentation for collection by Mortuary Staff</w:t>
            </w:r>
          </w:p>
          <w:p w14:paraId="00479C60" w14:textId="77777777" w:rsidR="00D04F71" w:rsidRPr="00DC68F8" w:rsidRDefault="00D04F71" w:rsidP="00660142">
            <w:pPr>
              <w:spacing w:line="360" w:lineRule="auto"/>
              <w:rPr>
                <w:rFonts w:ascii="Arial" w:hAnsi="Arial" w:cs="Arial"/>
                <w:b/>
                <w:sz w:val="20"/>
                <w:szCs w:val="20"/>
              </w:rPr>
            </w:pPr>
          </w:p>
        </w:tc>
      </w:tr>
      <w:tr w:rsidR="00D04F71" w:rsidRPr="00DC68F8" w14:paraId="6CE3CEAF" w14:textId="77777777" w:rsidTr="00660142">
        <w:tc>
          <w:tcPr>
            <w:tcW w:w="10173" w:type="dxa"/>
            <w:gridSpan w:val="11"/>
          </w:tcPr>
          <w:p w14:paraId="7216B9D3" w14:textId="77777777" w:rsidR="00D04F71" w:rsidRPr="00DC68F8" w:rsidRDefault="00D04F71" w:rsidP="00660142">
            <w:pPr>
              <w:spacing w:line="360" w:lineRule="auto"/>
              <w:rPr>
                <w:rFonts w:ascii="Arial" w:hAnsi="Arial" w:cs="Arial"/>
                <w:b/>
                <w:sz w:val="20"/>
                <w:szCs w:val="20"/>
              </w:rPr>
            </w:pPr>
            <w:r w:rsidRPr="00DC68F8">
              <w:rPr>
                <w:rFonts w:ascii="Arial" w:hAnsi="Arial" w:cs="Arial"/>
                <w:b/>
                <w:sz w:val="20"/>
                <w:szCs w:val="20"/>
              </w:rPr>
              <w:t>Personal Items (please list)</w:t>
            </w:r>
          </w:p>
        </w:tc>
      </w:tr>
      <w:tr w:rsidR="00D04F71" w:rsidRPr="00DC68F8" w14:paraId="268EC82F" w14:textId="77777777" w:rsidTr="00660142">
        <w:tc>
          <w:tcPr>
            <w:tcW w:w="10173" w:type="dxa"/>
            <w:gridSpan w:val="11"/>
          </w:tcPr>
          <w:p w14:paraId="7A7CF34D" w14:textId="77777777" w:rsidR="00D04F71" w:rsidRPr="00DC68F8" w:rsidRDefault="00D04F71" w:rsidP="00660142">
            <w:pPr>
              <w:spacing w:line="360" w:lineRule="auto"/>
              <w:rPr>
                <w:rFonts w:ascii="Arial" w:hAnsi="Arial" w:cs="Arial"/>
                <w:b/>
                <w:sz w:val="20"/>
                <w:szCs w:val="20"/>
              </w:rPr>
            </w:pPr>
          </w:p>
        </w:tc>
      </w:tr>
      <w:tr w:rsidR="00D04F71" w:rsidRPr="00DC68F8" w14:paraId="4CF93F32" w14:textId="77777777" w:rsidTr="00660142">
        <w:tc>
          <w:tcPr>
            <w:tcW w:w="10173" w:type="dxa"/>
            <w:gridSpan w:val="11"/>
          </w:tcPr>
          <w:p w14:paraId="4EA28C9D" w14:textId="77777777" w:rsidR="00D04F71" w:rsidRPr="00DC68F8" w:rsidRDefault="00D04F71" w:rsidP="00660142">
            <w:pPr>
              <w:spacing w:line="360" w:lineRule="auto"/>
              <w:rPr>
                <w:rFonts w:ascii="Arial" w:hAnsi="Arial" w:cs="Arial"/>
                <w:b/>
                <w:sz w:val="20"/>
                <w:szCs w:val="20"/>
              </w:rPr>
            </w:pPr>
          </w:p>
        </w:tc>
      </w:tr>
      <w:tr w:rsidR="00D04F71" w:rsidRPr="00DC68F8" w14:paraId="6D1D8B5B" w14:textId="77777777" w:rsidTr="00660142">
        <w:tc>
          <w:tcPr>
            <w:tcW w:w="10173" w:type="dxa"/>
            <w:gridSpan w:val="11"/>
          </w:tcPr>
          <w:p w14:paraId="10FA4B0A" w14:textId="77777777" w:rsidR="00D04F71" w:rsidRPr="00DC68F8" w:rsidRDefault="00D04F71" w:rsidP="00660142">
            <w:pPr>
              <w:spacing w:line="360" w:lineRule="auto"/>
              <w:rPr>
                <w:rFonts w:ascii="Arial" w:hAnsi="Arial" w:cs="Arial"/>
                <w:b/>
                <w:sz w:val="20"/>
                <w:szCs w:val="20"/>
              </w:rPr>
            </w:pPr>
          </w:p>
        </w:tc>
      </w:tr>
      <w:tr w:rsidR="00D04F71" w:rsidRPr="00DC68F8" w14:paraId="18C73617" w14:textId="77777777" w:rsidTr="00660142">
        <w:tc>
          <w:tcPr>
            <w:tcW w:w="10173" w:type="dxa"/>
            <w:gridSpan w:val="11"/>
          </w:tcPr>
          <w:p w14:paraId="21782243" w14:textId="77777777" w:rsidR="00D04F71" w:rsidRPr="00DC68F8" w:rsidRDefault="00D04F71" w:rsidP="00660142">
            <w:pPr>
              <w:spacing w:line="360" w:lineRule="auto"/>
              <w:rPr>
                <w:rFonts w:ascii="Arial" w:hAnsi="Arial" w:cs="Arial"/>
                <w:b/>
                <w:sz w:val="20"/>
                <w:szCs w:val="20"/>
              </w:rPr>
            </w:pPr>
          </w:p>
        </w:tc>
      </w:tr>
      <w:tr w:rsidR="00D04F71" w:rsidRPr="00DC68F8" w14:paraId="27C9A8CD" w14:textId="77777777" w:rsidTr="00660142">
        <w:tc>
          <w:tcPr>
            <w:tcW w:w="10173" w:type="dxa"/>
            <w:gridSpan w:val="11"/>
          </w:tcPr>
          <w:p w14:paraId="2D72CA5A"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 xml:space="preserve">Personal </w:t>
            </w:r>
            <w:proofErr w:type="gramStart"/>
            <w:r>
              <w:rPr>
                <w:rFonts w:ascii="Arial" w:hAnsi="Arial" w:cs="Arial"/>
                <w:b/>
                <w:sz w:val="20"/>
                <w:szCs w:val="20"/>
              </w:rPr>
              <w:t>parents</w:t>
            </w:r>
            <w:proofErr w:type="gramEnd"/>
            <w:r>
              <w:rPr>
                <w:rFonts w:ascii="Arial" w:hAnsi="Arial" w:cs="Arial"/>
                <w:b/>
                <w:sz w:val="20"/>
                <w:szCs w:val="20"/>
              </w:rPr>
              <w:t xml:space="preserve"> requests (please detail)</w:t>
            </w:r>
          </w:p>
        </w:tc>
      </w:tr>
      <w:tr w:rsidR="00D04F71" w:rsidRPr="00DC68F8" w14:paraId="65E7B866" w14:textId="77777777" w:rsidTr="00660142">
        <w:tc>
          <w:tcPr>
            <w:tcW w:w="10173" w:type="dxa"/>
            <w:gridSpan w:val="11"/>
          </w:tcPr>
          <w:p w14:paraId="7E5D8C99" w14:textId="77777777" w:rsidR="00D04F71" w:rsidRPr="00DC68F8" w:rsidRDefault="00D04F71" w:rsidP="00660142">
            <w:pPr>
              <w:spacing w:line="360" w:lineRule="auto"/>
              <w:rPr>
                <w:rFonts w:ascii="Arial" w:hAnsi="Arial" w:cs="Arial"/>
                <w:b/>
                <w:sz w:val="20"/>
                <w:szCs w:val="20"/>
              </w:rPr>
            </w:pPr>
          </w:p>
        </w:tc>
      </w:tr>
      <w:tr w:rsidR="00D04F71" w:rsidRPr="00DC68F8" w14:paraId="02F549EE" w14:textId="77777777" w:rsidTr="00660142">
        <w:tc>
          <w:tcPr>
            <w:tcW w:w="10173" w:type="dxa"/>
            <w:gridSpan w:val="11"/>
          </w:tcPr>
          <w:p w14:paraId="059A13C6" w14:textId="77777777" w:rsidR="00D04F71" w:rsidRPr="00DC68F8" w:rsidRDefault="00D04F71" w:rsidP="00660142">
            <w:pPr>
              <w:spacing w:line="360" w:lineRule="auto"/>
              <w:rPr>
                <w:rFonts w:ascii="Arial" w:hAnsi="Arial" w:cs="Arial"/>
                <w:b/>
                <w:sz w:val="20"/>
                <w:szCs w:val="20"/>
              </w:rPr>
            </w:pPr>
          </w:p>
        </w:tc>
      </w:tr>
      <w:tr w:rsidR="00D04F71" w:rsidRPr="00DC68F8" w14:paraId="0BE90D66" w14:textId="77777777" w:rsidTr="00660142">
        <w:tc>
          <w:tcPr>
            <w:tcW w:w="10173" w:type="dxa"/>
            <w:gridSpan w:val="11"/>
          </w:tcPr>
          <w:p w14:paraId="1721EF61" w14:textId="77777777" w:rsidR="00D04F71" w:rsidRPr="00DC68F8" w:rsidRDefault="00D04F71" w:rsidP="00660142">
            <w:pPr>
              <w:spacing w:line="360" w:lineRule="auto"/>
              <w:rPr>
                <w:rFonts w:ascii="Arial" w:hAnsi="Arial" w:cs="Arial"/>
                <w:b/>
                <w:sz w:val="20"/>
                <w:szCs w:val="20"/>
              </w:rPr>
            </w:pPr>
          </w:p>
        </w:tc>
      </w:tr>
      <w:tr w:rsidR="00D04F71" w:rsidRPr="00DC68F8" w14:paraId="4056DDE9" w14:textId="77777777" w:rsidTr="00660142">
        <w:tc>
          <w:tcPr>
            <w:tcW w:w="6629" w:type="dxa"/>
            <w:gridSpan w:val="5"/>
          </w:tcPr>
          <w:p w14:paraId="06B3AC2B"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 xml:space="preserve">                                                                                                                                   </w:t>
            </w:r>
          </w:p>
        </w:tc>
        <w:tc>
          <w:tcPr>
            <w:tcW w:w="2551" w:type="dxa"/>
            <w:gridSpan w:val="4"/>
          </w:tcPr>
          <w:p w14:paraId="35E0A43F" w14:textId="77777777" w:rsidR="00D04F71" w:rsidRPr="00DC68F8" w:rsidRDefault="00D04F71" w:rsidP="00660142">
            <w:pPr>
              <w:spacing w:line="360" w:lineRule="auto"/>
              <w:rPr>
                <w:rFonts w:ascii="Arial" w:hAnsi="Arial" w:cs="Arial"/>
                <w:b/>
                <w:sz w:val="20"/>
                <w:szCs w:val="20"/>
              </w:rPr>
            </w:pPr>
            <w:proofErr w:type="gramStart"/>
            <w:r>
              <w:rPr>
                <w:rFonts w:ascii="Arial" w:hAnsi="Arial" w:cs="Arial"/>
                <w:b/>
                <w:sz w:val="20"/>
                <w:szCs w:val="20"/>
              </w:rPr>
              <w:t>Initial  Neonatal</w:t>
            </w:r>
            <w:proofErr w:type="gramEnd"/>
            <w:r>
              <w:rPr>
                <w:rFonts w:ascii="Arial" w:hAnsi="Arial" w:cs="Arial"/>
                <w:b/>
                <w:sz w:val="20"/>
                <w:szCs w:val="20"/>
              </w:rPr>
              <w:t xml:space="preserve"> Staff  </w:t>
            </w:r>
          </w:p>
        </w:tc>
        <w:tc>
          <w:tcPr>
            <w:tcW w:w="993" w:type="dxa"/>
            <w:gridSpan w:val="2"/>
          </w:tcPr>
          <w:p w14:paraId="0609C853" w14:textId="77777777" w:rsidR="00D04F71" w:rsidRPr="00DC68F8" w:rsidRDefault="00D04F71" w:rsidP="00660142">
            <w:pPr>
              <w:spacing w:line="360" w:lineRule="auto"/>
              <w:rPr>
                <w:rFonts w:ascii="Arial" w:hAnsi="Arial" w:cs="Arial"/>
                <w:b/>
                <w:sz w:val="20"/>
                <w:szCs w:val="20"/>
              </w:rPr>
            </w:pPr>
          </w:p>
        </w:tc>
      </w:tr>
      <w:tr w:rsidR="00D04F71" w:rsidRPr="00DC68F8" w14:paraId="410B9A2D" w14:textId="77777777" w:rsidTr="00660142">
        <w:tc>
          <w:tcPr>
            <w:tcW w:w="6629" w:type="dxa"/>
            <w:gridSpan w:val="5"/>
          </w:tcPr>
          <w:p w14:paraId="5F8C119A" w14:textId="77777777" w:rsidR="00D04F71" w:rsidRPr="00DC68F8" w:rsidRDefault="00D04F71" w:rsidP="00660142">
            <w:pPr>
              <w:spacing w:line="360" w:lineRule="auto"/>
              <w:rPr>
                <w:rFonts w:ascii="Arial" w:hAnsi="Arial" w:cs="Arial"/>
                <w:b/>
                <w:sz w:val="20"/>
                <w:szCs w:val="20"/>
              </w:rPr>
            </w:pPr>
          </w:p>
        </w:tc>
        <w:tc>
          <w:tcPr>
            <w:tcW w:w="2551" w:type="dxa"/>
            <w:gridSpan w:val="4"/>
          </w:tcPr>
          <w:p w14:paraId="1B8C389C"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 xml:space="preserve">           Mortuary Staff</w:t>
            </w:r>
          </w:p>
        </w:tc>
        <w:tc>
          <w:tcPr>
            <w:tcW w:w="993" w:type="dxa"/>
            <w:gridSpan w:val="2"/>
          </w:tcPr>
          <w:p w14:paraId="6D646F38" w14:textId="77777777" w:rsidR="00D04F71" w:rsidRPr="00DC68F8" w:rsidRDefault="00D04F71" w:rsidP="00660142">
            <w:pPr>
              <w:spacing w:line="360" w:lineRule="auto"/>
              <w:rPr>
                <w:rFonts w:ascii="Arial" w:hAnsi="Arial" w:cs="Arial"/>
                <w:b/>
                <w:sz w:val="20"/>
                <w:szCs w:val="20"/>
              </w:rPr>
            </w:pPr>
          </w:p>
        </w:tc>
      </w:tr>
      <w:tr w:rsidR="00D04F71" w:rsidRPr="00DC68F8" w14:paraId="602EC086" w14:textId="77777777" w:rsidTr="00660142">
        <w:tc>
          <w:tcPr>
            <w:tcW w:w="10173" w:type="dxa"/>
            <w:gridSpan w:val="11"/>
          </w:tcPr>
          <w:p w14:paraId="75267A4D" w14:textId="77777777" w:rsidR="00D04F71" w:rsidRPr="00DC68F8" w:rsidRDefault="00D04F71" w:rsidP="00660142">
            <w:pPr>
              <w:spacing w:line="360" w:lineRule="auto"/>
              <w:rPr>
                <w:rFonts w:ascii="Arial" w:hAnsi="Arial" w:cs="Arial"/>
                <w:b/>
                <w:sz w:val="20"/>
                <w:szCs w:val="20"/>
              </w:rPr>
            </w:pPr>
          </w:p>
        </w:tc>
      </w:tr>
      <w:tr w:rsidR="00D04F71" w:rsidRPr="00DC68F8" w14:paraId="746CE8B4" w14:textId="77777777" w:rsidTr="00660142">
        <w:trPr>
          <w:trHeight w:val="601"/>
        </w:trPr>
        <w:tc>
          <w:tcPr>
            <w:tcW w:w="2543" w:type="dxa"/>
            <w:gridSpan w:val="2"/>
          </w:tcPr>
          <w:p w14:paraId="7C9CCBE3"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Transferred by</w:t>
            </w:r>
          </w:p>
        </w:tc>
        <w:tc>
          <w:tcPr>
            <w:tcW w:w="2543" w:type="dxa"/>
            <w:gridSpan w:val="2"/>
          </w:tcPr>
          <w:p w14:paraId="2646C34B"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Print name</w:t>
            </w:r>
          </w:p>
        </w:tc>
        <w:tc>
          <w:tcPr>
            <w:tcW w:w="2543" w:type="dxa"/>
            <w:gridSpan w:val="3"/>
          </w:tcPr>
          <w:p w14:paraId="03BEE998"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Transferred by</w:t>
            </w:r>
          </w:p>
        </w:tc>
        <w:tc>
          <w:tcPr>
            <w:tcW w:w="2544" w:type="dxa"/>
            <w:gridSpan w:val="4"/>
          </w:tcPr>
          <w:p w14:paraId="4E141B6C"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Print name</w:t>
            </w:r>
          </w:p>
        </w:tc>
      </w:tr>
      <w:tr w:rsidR="00D04F71" w:rsidRPr="00DC68F8" w14:paraId="0D65F7E7" w14:textId="77777777" w:rsidTr="00660142">
        <w:tc>
          <w:tcPr>
            <w:tcW w:w="2543" w:type="dxa"/>
            <w:gridSpan w:val="2"/>
          </w:tcPr>
          <w:p w14:paraId="112845DE"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Date of transfer</w:t>
            </w:r>
          </w:p>
        </w:tc>
        <w:tc>
          <w:tcPr>
            <w:tcW w:w="2543" w:type="dxa"/>
            <w:gridSpan w:val="2"/>
          </w:tcPr>
          <w:p w14:paraId="510D0E85" w14:textId="77777777" w:rsidR="00D04F71" w:rsidRPr="00DC68F8" w:rsidRDefault="00D04F71" w:rsidP="00660142">
            <w:pPr>
              <w:spacing w:line="360" w:lineRule="auto"/>
              <w:rPr>
                <w:rFonts w:ascii="Arial" w:hAnsi="Arial" w:cs="Arial"/>
                <w:b/>
                <w:sz w:val="20"/>
                <w:szCs w:val="20"/>
              </w:rPr>
            </w:pPr>
          </w:p>
        </w:tc>
        <w:tc>
          <w:tcPr>
            <w:tcW w:w="2543" w:type="dxa"/>
            <w:gridSpan w:val="3"/>
          </w:tcPr>
          <w:p w14:paraId="7CF2D8FB" w14:textId="77777777" w:rsidR="00D04F71" w:rsidRPr="00DC68F8" w:rsidRDefault="00D04F71" w:rsidP="00660142">
            <w:pPr>
              <w:spacing w:line="360" w:lineRule="auto"/>
              <w:rPr>
                <w:rFonts w:ascii="Arial" w:hAnsi="Arial" w:cs="Arial"/>
                <w:b/>
                <w:sz w:val="20"/>
                <w:szCs w:val="20"/>
              </w:rPr>
            </w:pPr>
            <w:r>
              <w:rPr>
                <w:rFonts w:ascii="Arial" w:hAnsi="Arial" w:cs="Arial"/>
                <w:b/>
                <w:sz w:val="20"/>
                <w:szCs w:val="20"/>
              </w:rPr>
              <w:t>Time of transfer</w:t>
            </w:r>
          </w:p>
        </w:tc>
        <w:tc>
          <w:tcPr>
            <w:tcW w:w="2544" w:type="dxa"/>
            <w:gridSpan w:val="4"/>
          </w:tcPr>
          <w:p w14:paraId="0B7B1F21" w14:textId="77777777" w:rsidR="00D04F71" w:rsidRPr="00DC68F8" w:rsidRDefault="00D04F71" w:rsidP="00660142">
            <w:pPr>
              <w:spacing w:line="360" w:lineRule="auto"/>
              <w:rPr>
                <w:rFonts w:ascii="Arial" w:hAnsi="Arial" w:cs="Arial"/>
                <w:b/>
                <w:sz w:val="20"/>
                <w:szCs w:val="20"/>
              </w:rPr>
            </w:pPr>
          </w:p>
        </w:tc>
      </w:tr>
    </w:tbl>
    <w:p w14:paraId="1BE41444" w14:textId="77777777" w:rsidR="00D04F71" w:rsidRDefault="00D04F71" w:rsidP="00D04F71"/>
    <w:p w14:paraId="17EA22C9" w14:textId="77777777" w:rsidR="00D04F71" w:rsidRDefault="00D04F71" w:rsidP="002111D7">
      <w:pPr>
        <w:jc w:val="center"/>
        <w:rPr>
          <w:b/>
          <w:sz w:val="36"/>
          <w:szCs w:val="36"/>
        </w:rPr>
      </w:pPr>
      <w:r w:rsidRPr="002344C9">
        <w:rPr>
          <w:b/>
          <w:sz w:val="36"/>
          <w:szCs w:val="36"/>
        </w:rPr>
        <w:t>When viewing is arranged either in the NNU or Mortuary please complete form overleaf</w:t>
      </w:r>
      <w:r w:rsidR="00061FCD">
        <w:rPr>
          <w:b/>
          <w:sz w:val="36"/>
          <w:szCs w:val="36"/>
        </w:rPr>
        <w:t>.</w:t>
      </w:r>
    </w:p>
    <w:p w14:paraId="0C4547B3" w14:textId="77777777" w:rsidR="00C6633A" w:rsidRPr="002111D7" w:rsidRDefault="00C6633A" w:rsidP="002111D7">
      <w:pPr>
        <w:jc w:val="center"/>
        <w:rPr>
          <w:b/>
          <w:sz w:val="36"/>
          <w:szCs w:val="36"/>
        </w:rPr>
      </w:pPr>
    </w:p>
    <w:tbl>
      <w:tblPr>
        <w:tblStyle w:val="TableGrid"/>
        <w:tblpPr w:leftFromText="180" w:rightFromText="180" w:vertAnchor="text" w:horzAnchor="margin" w:tblpXSpec="center" w:tblpY="4"/>
        <w:tblW w:w="10173" w:type="dxa"/>
        <w:tblLayout w:type="fixed"/>
        <w:tblLook w:val="04A0" w:firstRow="1" w:lastRow="0" w:firstColumn="1" w:lastColumn="0" w:noHBand="0" w:noVBand="1"/>
      </w:tblPr>
      <w:tblGrid>
        <w:gridCol w:w="959"/>
        <w:gridCol w:w="1417"/>
        <w:gridCol w:w="1360"/>
        <w:gridCol w:w="1050"/>
        <w:gridCol w:w="1418"/>
        <w:gridCol w:w="1559"/>
        <w:gridCol w:w="2410"/>
      </w:tblGrid>
      <w:tr w:rsidR="00D04F71" w:rsidRPr="00DC68F8" w14:paraId="6E906163" w14:textId="77777777" w:rsidTr="00660142">
        <w:trPr>
          <w:trHeight w:val="81"/>
        </w:trPr>
        <w:tc>
          <w:tcPr>
            <w:tcW w:w="959" w:type="dxa"/>
          </w:tcPr>
          <w:p w14:paraId="58DC46DD"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Date Collected</w:t>
            </w:r>
          </w:p>
        </w:tc>
        <w:tc>
          <w:tcPr>
            <w:tcW w:w="1417" w:type="dxa"/>
          </w:tcPr>
          <w:p w14:paraId="159765E7"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Staff Signature</w:t>
            </w:r>
          </w:p>
        </w:tc>
        <w:tc>
          <w:tcPr>
            <w:tcW w:w="1360" w:type="dxa"/>
          </w:tcPr>
          <w:p w14:paraId="6C2D0BAF"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Staff Signature</w:t>
            </w:r>
          </w:p>
        </w:tc>
        <w:tc>
          <w:tcPr>
            <w:tcW w:w="1050" w:type="dxa"/>
          </w:tcPr>
          <w:p w14:paraId="17261E54"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Date Returned</w:t>
            </w:r>
          </w:p>
        </w:tc>
        <w:tc>
          <w:tcPr>
            <w:tcW w:w="1418" w:type="dxa"/>
          </w:tcPr>
          <w:p w14:paraId="2C6649C5"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Staff Signature</w:t>
            </w:r>
          </w:p>
        </w:tc>
        <w:tc>
          <w:tcPr>
            <w:tcW w:w="1559" w:type="dxa"/>
          </w:tcPr>
          <w:p w14:paraId="6B28C874"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Staff Signature</w:t>
            </w:r>
          </w:p>
        </w:tc>
        <w:tc>
          <w:tcPr>
            <w:tcW w:w="2410" w:type="dxa"/>
          </w:tcPr>
          <w:p w14:paraId="169F0BB2" w14:textId="77777777" w:rsidR="00D04F71" w:rsidRPr="00DC68F8" w:rsidRDefault="00D04F71" w:rsidP="00660142">
            <w:pPr>
              <w:spacing w:line="360" w:lineRule="auto"/>
              <w:rPr>
                <w:rFonts w:ascii="Arial" w:hAnsi="Arial" w:cs="Arial"/>
                <w:b/>
                <w:sz w:val="16"/>
                <w:szCs w:val="16"/>
              </w:rPr>
            </w:pPr>
            <w:r w:rsidRPr="00DC68F8">
              <w:rPr>
                <w:rFonts w:ascii="Arial" w:hAnsi="Arial" w:cs="Arial"/>
                <w:b/>
                <w:sz w:val="16"/>
                <w:szCs w:val="16"/>
              </w:rPr>
              <w:t>Any changes to personal items</w:t>
            </w:r>
            <w:r>
              <w:rPr>
                <w:rFonts w:ascii="Arial" w:hAnsi="Arial" w:cs="Arial"/>
                <w:b/>
                <w:sz w:val="16"/>
                <w:szCs w:val="16"/>
              </w:rPr>
              <w:t xml:space="preserve"> or requests.</w:t>
            </w:r>
          </w:p>
        </w:tc>
      </w:tr>
      <w:tr w:rsidR="00D04F71" w14:paraId="0C750713" w14:textId="77777777" w:rsidTr="00660142">
        <w:trPr>
          <w:trHeight w:val="78"/>
        </w:trPr>
        <w:tc>
          <w:tcPr>
            <w:tcW w:w="959" w:type="dxa"/>
          </w:tcPr>
          <w:p w14:paraId="33F4F5DF" w14:textId="77777777" w:rsidR="00D04F71" w:rsidRDefault="00D04F71" w:rsidP="00660142">
            <w:pPr>
              <w:spacing w:line="360" w:lineRule="auto"/>
              <w:rPr>
                <w:rFonts w:ascii="Arial" w:hAnsi="Arial" w:cs="Arial"/>
                <w:b/>
                <w:sz w:val="18"/>
                <w:szCs w:val="18"/>
              </w:rPr>
            </w:pPr>
          </w:p>
          <w:p w14:paraId="57893CDC" w14:textId="77777777" w:rsidR="00D04F71" w:rsidRDefault="00D04F71" w:rsidP="00660142">
            <w:pPr>
              <w:spacing w:line="360" w:lineRule="auto"/>
              <w:rPr>
                <w:rFonts w:ascii="Arial" w:hAnsi="Arial" w:cs="Arial"/>
                <w:b/>
                <w:sz w:val="18"/>
                <w:szCs w:val="18"/>
              </w:rPr>
            </w:pPr>
          </w:p>
        </w:tc>
        <w:tc>
          <w:tcPr>
            <w:tcW w:w="1417" w:type="dxa"/>
          </w:tcPr>
          <w:p w14:paraId="46F09D63" w14:textId="77777777" w:rsidR="00D04F71" w:rsidRDefault="00D04F71" w:rsidP="00660142">
            <w:pPr>
              <w:spacing w:line="360" w:lineRule="auto"/>
              <w:rPr>
                <w:rFonts w:ascii="Arial" w:hAnsi="Arial" w:cs="Arial"/>
                <w:b/>
                <w:sz w:val="18"/>
                <w:szCs w:val="18"/>
              </w:rPr>
            </w:pPr>
          </w:p>
        </w:tc>
        <w:tc>
          <w:tcPr>
            <w:tcW w:w="1360" w:type="dxa"/>
          </w:tcPr>
          <w:p w14:paraId="17D2B429" w14:textId="77777777" w:rsidR="00D04F71" w:rsidRDefault="00D04F71" w:rsidP="00660142">
            <w:pPr>
              <w:spacing w:line="360" w:lineRule="auto"/>
              <w:rPr>
                <w:rFonts w:ascii="Arial" w:hAnsi="Arial" w:cs="Arial"/>
                <w:b/>
                <w:sz w:val="18"/>
                <w:szCs w:val="18"/>
              </w:rPr>
            </w:pPr>
          </w:p>
        </w:tc>
        <w:tc>
          <w:tcPr>
            <w:tcW w:w="1050" w:type="dxa"/>
          </w:tcPr>
          <w:p w14:paraId="09565088" w14:textId="77777777" w:rsidR="00D04F71" w:rsidRDefault="00D04F71" w:rsidP="00660142">
            <w:pPr>
              <w:spacing w:line="360" w:lineRule="auto"/>
              <w:rPr>
                <w:rFonts w:ascii="Arial" w:hAnsi="Arial" w:cs="Arial"/>
                <w:b/>
                <w:sz w:val="18"/>
                <w:szCs w:val="18"/>
              </w:rPr>
            </w:pPr>
          </w:p>
        </w:tc>
        <w:tc>
          <w:tcPr>
            <w:tcW w:w="1418" w:type="dxa"/>
          </w:tcPr>
          <w:p w14:paraId="4F5C1765" w14:textId="77777777" w:rsidR="00D04F71" w:rsidRDefault="00D04F71" w:rsidP="00660142">
            <w:pPr>
              <w:spacing w:line="360" w:lineRule="auto"/>
              <w:rPr>
                <w:rFonts w:ascii="Arial" w:hAnsi="Arial" w:cs="Arial"/>
                <w:b/>
                <w:sz w:val="18"/>
                <w:szCs w:val="18"/>
              </w:rPr>
            </w:pPr>
          </w:p>
        </w:tc>
        <w:tc>
          <w:tcPr>
            <w:tcW w:w="1559" w:type="dxa"/>
          </w:tcPr>
          <w:p w14:paraId="1AFA5B0E" w14:textId="77777777" w:rsidR="00D04F71" w:rsidRDefault="00D04F71" w:rsidP="00660142">
            <w:pPr>
              <w:spacing w:line="360" w:lineRule="auto"/>
              <w:rPr>
                <w:rFonts w:ascii="Arial" w:hAnsi="Arial" w:cs="Arial"/>
                <w:b/>
                <w:sz w:val="18"/>
                <w:szCs w:val="18"/>
              </w:rPr>
            </w:pPr>
          </w:p>
        </w:tc>
        <w:tc>
          <w:tcPr>
            <w:tcW w:w="2410" w:type="dxa"/>
          </w:tcPr>
          <w:p w14:paraId="1183E801" w14:textId="77777777" w:rsidR="00D04F71" w:rsidRDefault="00D04F71" w:rsidP="00660142">
            <w:pPr>
              <w:spacing w:line="360" w:lineRule="auto"/>
              <w:rPr>
                <w:rFonts w:ascii="Arial" w:hAnsi="Arial" w:cs="Arial"/>
                <w:b/>
                <w:sz w:val="18"/>
                <w:szCs w:val="18"/>
              </w:rPr>
            </w:pPr>
          </w:p>
          <w:p w14:paraId="0C681F85" w14:textId="77777777" w:rsidR="00D04F71" w:rsidRDefault="00D04F71" w:rsidP="00660142">
            <w:pPr>
              <w:spacing w:line="360" w:lineRule="auto"/>
              <w:rPr>
                <w:rFonts w:ascii="Arial" w:hAnsi="Arial" w:cs="Arial"/>
                <w:b/>
                <w:sz w:val="18"/>
                <w:szCs w:val="18"/>
              </w:rPr>
            </w:pPr>
          </w:p>
          <w:p w14:paraId="118DEACA" w14:textId="77777777" w:rsidR="00D04F71" w:rsidRDefault="00D04F71" w:rsidP="00660142">
            <w:pPr>
              <w:spacing w:line="360" w:lineRule="auto"/>
              <w:rPr>
                <w:rFonts w:ascii="Arial" w:hAnsi="Arial" w:cs="Arial"/>
                <w:b/>
                <w:sz w:val="18"/>
                <w:szCs w:val="18"/>
              </w:rPr>
            </w:pPr>
          </w:p>
        </w:tc>
      </w:tr>
      <w:tr w:rsidR="00D04F71" w14:paraId="0FDEC3EC" w14:textId="77777777" w:rsidTr="00660142">
        <w:trPr>
          <w:trHeight w:val="78"/>
        </w:trPr>
        <w:tc>
          <w:tcPr>
            <w:tcW w:w="959" w:type="dxa"/>
          </w:tcPr>
          <w:p w14:paraId="009D2685" w14:textId="77777777" w:rsidR="00D04F71" w:rsidRDefault="00D04F71" w:rsidP="00660142">
            <w:pPr>
              <w:spacing w:line="360" w:lineRule="auto"/>
              <w:rPr>
                <w:rFonts w:ascii="Arial" w:hAnsi="Arial" w:cs="Arial"/>
                <w:b/>
                <w:sz w:val="18"/>
                <w:szCs w:val="18"/>
              </w:rPr>
            </w:pPr>
          </w:p>
          <w:p w14:paraId="27DB5BCA" w14:textId="77777777" w:rsidR="00D04F71" w:rsidRDefault="00D04F71" w:rsidP="00660142">
            <w:pPr>
              <w:spacing w:line="360" w:lineRule="auto"/>
              <w:rPr>
                <w:rFonts w:ascii="Arial" w:hAnsi="Arial" w:cs="Arial"/>
                <w:b/>
                <w:sz w:val="18"/>
                <w:szCs w:val="18"/>
              </w:rPr>
            </w:pPr>
          </w:p>
        </w:tc>
        <w:tc>
          <w:tcPr>
            <w:tcW w:w="1417" w:type="dxa"/>
          </w:tcPr>
          <w:p w14:paraId="255D12F3" w14:textId="77777777" w:rsidR="00D04F71" w:rsidRDefault="00D04F71" w:rsidP="00660142">
            <w:pPr>
              <w:spacing w:line="360" w:lineRule="auto"/>
              <w:rPr>
                <w:rFonts w:ascii="Arial" w:hAnsi="Arial" w:cs="Arial"/>
                <w:b/>
                <w:sz w:val="18"/>
                <w:szCs w:val="18"/>
              </w:rPr>
            </w:pPr>
          </w:p>
        </w:tc>
        <w:tc>
          <w:tcPr>
            <w:tcW w:w="1360" w:type="dxa"/>
          </w:tcPr>
          <w:p w14:paraId="7EACCCF4" w14:textId="77777777" w:rsidR="00D04F71" w:rsidRDefault="00D04F71" w:rsidP="00660142">
            <w:pPr>
              <w:spacing w:line="360" w:lineRule="auto"/>
              <w:rPr>
                <w:rFonts w:ascii="Arial" w:hAnsi="Arial" w:cs="Arial"/>
                <w:b/>
                <w:sz w:val="18"/>
                <w:szCs w:val="18"/>
              </w:rPr>
            </w:pPr>
          </w:p>
        </w:tc>
        <w:tc>
          <w:tcPr>
            <w:tcW w:w="1050" w:type="dxa"/>
          </w:tcPr>
          <w:p w14:paraId="463F9893" w14:textId="77777777" w:rsidR="00D04F71" w:rsidRDefault="00D04F71" w:rsidP="00660142">
            <w:pPr>
              <w:spacing w:line="360" w:lineRule="auto"/>
              <w:rPr>
                <w:rFonts w:ascii="Arial" w:hAnsi="Arial" w:cs="Arial"/>
                <w:b/>
                <w:sz w:val="18"/>
                <w:szCs w:val="18"/>
              </w:rPr>
            </w:pPr>
          </w:p>
        </w:tc>
        <w:tc>
          <w:tcPr>
            <w:tcW w:w="1418" w:type="dxa"/>
          </w:tcPr>
          <w:p w14:paraId="10CD1F3D" w14:textId="77777777" w:rsidR="00D04F71" w:rsidRDefault="00D04F71" w:rsidP="00660142">
            <w:pPr>
              <w:spacing w:line="360" w:lineRule="auto"/>
              <w:rPr>
                <w:rFonts w:ascii="Arial" w:hAnsi="Arial" w:cs="Arial"/>
                <w:b/>
                <w:sz w:val="18"/>
                <w:szCs w:val="18"/>
              </w:rPr>
            </w:pPr>
          </w:p>
        </w:tc>
        <w:tc>
          <w:tcPr>
            <w:tcW w:w="1559" w:type="dxa"/>
          </w:tcPr>
          <w:p w14:paraId="283426DA" w14:textId="77777777" w:rsidR="00D04F71" w:rsidRDefault="00D04F71" w:rsidP="00660142">
            <w:pPr>
              <w:spacing w:line="360" w:lineRule="auto"/>
              <w:rPr>
                <w:rFonts w:ascii="Arial" w:hAnsi="Arial" w:cs="Arial"/>
                <w:b/>
                <w:sz w:val="18"/>
                <w:szCs w:val="18"/>
              </w:rPr>
            </w:pPr>
          </w:p>
        </w:tc>
        <w:tc>
          <w:tcPr>
            <w:tcW w:w="2410" w:type="dxa"/>
          </w:tcPr>
          <w:p w14:paraId="73C33BCE" w14:textId="77777777" w:rsidR="00D04F71" w:rsidRDefault="00D04F71" w:rsidP="00660142">
            <w:pPr>
              <w:spacing w:line="360" w:lineRule="auto"/>
              <w:rPr>
                <w:rFonts w:ascii="Arial" w:hAnsi="Arial" w:cs="Arial"/>
                <w:b/>
                <w:sz w:val="18"/>
                <w:szCs w:val="18"/>
              </w:rPr>
            </w:pPr>
          </w:p>
          <w:p w14:paraId="23DA3A09" w14:textId="77777777" w:rsidR="00D04F71" w:rsidRDefault="00D04F71" w:rsidP="00660142">
            <w:pPr>
              <w:spacing w:line="360" w:lineRule="auto"/>
              <w:rPr>
                <w:rFonts w:ascii="Arial" w:hAnsi="Arial" w:cs="Arial"/>
                <w:b/>
                <w:sz w:val="18"/>
                <w:szCs w:val="18"/>
              </w:rPr>
            </w:pPr>
          </w:p>
          <w:p w14:paraId="05F129D7" w14:textId="77777777" w:rsidR="00D04F71" w:rsidRDefault="00D04F71" w:rsidP="00660142">
            <w:pPr>
              <w:spacing w:line="360" w:lineRule="auto"/>
              <w:rPr>
                <w:rFonts w:ascii="Arial" w:hAnsi="Arial" w:cs="Arial"/>
                <w:b/>
                <w:sz w:val="18"/>
                <w:szCs w:val="18"/>
              </w:rPr>
            </w:pPr>
          </w:p>
        </w:tc>
      </w:tr>
      <w:tr w:rsidR="00D04F71" w14:paraId="01E0F852" w14:textId="77777777" w:rsidTr="00660142">
        <w:trPr>
          <w:trHeight w:val="78"/>
        </w:trPr>
        <w:tc>
          <w:tcPr>
            <w:tcW w:w="959" w:type="dxa"/>
          </w:tcPr>
          <w:p w14:paraId="700EEBA7" w14:textId="77777777" w:rsidR="00D04F71" w:rsidRDefault="00D04F71" w:rsidP="00660142">
            <w:pPr>
              <w:spacing w:line="360" w:lineRule="auto"/>
              <w:rPr>
                <w:rFonts w:ascii="Arial" w:hAnsi="Arial" w:cs="Arial"/>
                <w:b/>
                <w:sz w:val="18"/>
                <w:szCs w:val="18"/>
              </w:rPr>
            </w:pPr>
          </w:p>
          <w:p w14:paraId="07736B58" w14:textId="77777777" w:rsidR="00D04F71" w:rsidRDefault="00D04F71" w:rsidP="00660142">
            <w:pPr>
              <w:spacing w:line="360" w:lineRule="auto"/>
              <w:rPr>
                <w:rFonts w:ascii="Arial" w:hAnsi="Arial" w:cs="Arial"/>
                <w:b/>
                <w:sz w:val="18"/>
                <w:szCs w:val="18"/>
              </w:rPr>
            </w:pPr>
          </w:p>
        </w:tc>
        <w:tc>
          <w:tcPr>
            <w:tcW w:w="1417" w:type="dxa"/>
          </w:tcPr>
          <w:p w14:paraId="71E9C43D" w14:textId="77777777" w:rsidR="00D04F71" w:rsidRDefault="00D04F71" w:rsidP="00660142">
            <w:pPr>
              <w:spacing w:line="360" w:lineRule="auto"/>
              <w:rPr>
                <w:rFonts w:ascii="Arial" w:hAnsi="Arial" w:cs="Arial"/>
                <w:b/>
                <w:sz w:val="18"/>
                <w:szCs w:val="18"/>
              </w:rPr>
            </w:pPr>
          </w:p>
        </w:tc>
        <w:tc>
          <w:tcPr>
            <w:tcW w:w="1360" w:type="dxa"/>
          </w:tcPr>
          <w:p w14:paraId="301A5DFC" w14:textId="77777777" w:rsidR="00D04F71" w:rsidRDefault="00D04F71" w:rsidP="00660142">
            <w:pPr>
              <w:spacing w:line="360" w:lineRule="auto"/>
              <w:rPr>
                <w:rFonts w:ascii="Arial" w:hAnsi="Arial" w:cs="Arial"/>
                <w:b/>
                <w:sz w:val="18"/>
                <w:szCs w:val="18"/>
              </w:rPr>
            </w:pPr>
          </w:p>
        </w:tc>
        <w:tc>
          <w:tcPr>
            <w:tcW w:w="1050" w:type="dxa"/>
          </w:tcPr>
          <w:p w14:paraId="7E944FE7" w14:textId="77777777" w:rsidR="00D04F71" w:rsidRDefault="00D04F71" w:rsidP="00660142">
            <w:pPr>
              <w:spacing w:line="360" w:lineRule="auto"/>
              <w:rPr>
                <w:rFonts w:ascii="Arial" w:hAnsi="Arial" w:cs="Arial"/>
                <w:b/>
                <w:sz w:val="18"/>
                <w:szCs w:val="18"/>
              </w:rPr>
            </w:pPr>
          </w:p>
        </w:tc>
        <w:tc>
          <w:tcPr>
            <w:tcW w:w="1418" w:type="dxa"/>
          </w:tcPr>
          <w:p w14:paraId="1ACA5C70" w14:textId="77777777" w:rsidR="00D04F71" w:rsidRDefault="00D04F71" w:rsidP="00660142">
            <w:pPr>
              <w:spacing w:line="360" w:lineRule="auto"/>
              <w:rPr>
                <w:rFonts w:ascii="Arial" w:hAnsi="Arial" w:cs="Arial"/>
                <w:b/>
                <w:sz w:val="18"/>
                <w:szCs w:val="18"/>
              </w:rPr>
            </w:pPr>
          </w:p>
        </w:tc>
        <w:tc>
          <w:tcPr>
            <w:tcW w:w="1559" w:type="dxa"/>
          </w:tcPr>
          <w:p w14:paraId="6048F08E" w14:textId="77777777" w:rsidR="00D04F71" w:rsidRDefault="00D04F71" w:rsidP="00660142">
            <w:pPr>
              <w:spacing w:line="360" w:lineRule="auto"/>
              <w:rPr>
                <w:rFonts w:ascii="Arial" w:hAnsi="Arial" w:cs="Arial"/>
                <w:b/>
                <w:sz w:val="18"/>
                <w:szCs w:val="18"/>
              </w:rPr>
            </w:pPr>
          </w:p>
        </w:tc>
        <w:tc>
          <w:tcPr>
            <w:tcW w:w="2410" w:type="dxa"/>
          </w:tcPr>
          <w:p w14:paraId="69415671" w14:textId="77777777" w:rsidR="00D04F71" w:rsidRDefault="00D04F71" w:rsidP="00660142">
            <w:pPr>
              <w:spacing w:line="360" w:lineRule="auto"/>
              <w:rPr>
                <w:rFonts w:ascii="Arial" w:hAnsi="Arial" w:cs="Arial"/>
                <w:b/>
                <w:sz w:val="18"/>
                <w:szCs w:val="18"/>
              </w:rPr>
            </w:pPr>
          </w:p>
          <w:p w14:paraId="0A9E2B9C" w14:textId="77777777" w:rsidR="00D04F71" w:rsidRDefault="00D04F71" w:rsidP="00660142">
            <w:pPr>
              <w:spacing w:line="360" w:lineRule="auto"/>
              <w:rPr>
                <w:rFonts w:ascii="Arial" w:hAnsi="Arial" w:cs="Arial"/>
                <w:b/>
                <w:sz w:val="18"/>
                <w:szCs w:val="18"/>
              </w:rPr>
            </w:pPr>
          </w:p>
          <w:p w14:paraId="70FBAB21" w14:textId="77777777" w:rsidR="00D04F71" w:rsidRDefault="00D04F71" w:rsidP="00660142">
            <w:pPr>
              <w:spacing w:line="360" w:lineRule="auto"/>
              <w:rPr>
                <w:rFonts w:ascii="Arial" w:hAnsi="Arial" w:cs="Arial"/>
                <w:b/>
                <w:sz w:val="18"/>
                <w:szCs w:val="18"/>
              </w:rPr>
            </w:pPr>
          </w:p>
        </w:tc>
      </w:tr>
      <w:tr w:rsidR="00D04F71" w14:paraId="5FB2275F" w14:textId="77777777" w:rsidTr="00660142">
        <w:trPr>
          <w:trHeight w:val="78"/>
        </w:trPr>
        <w:tc>
          <w:tcPr>
            <w:tcW w:w="959" w:type="dxa"/>
          </w:tcPr>
          <w:p w14:paraId="2EA3017C" w14:textId="77777777" w:rsidR="00D04F71" w:rsidRDefault="00D04F71" w:rsidP="00660142">
            <w:pPr>
              <w:spacing w:line="360" w:lineRule="auto"/>
              <w:rPr>
                <w:rFonts w:ascii="Arial" w:hAnsi="Arial" w:cs="Arial"/>
                <w:b/>
                <w:sz w:val="18"/>
                <w:szCs w:val="18"/>
              </w:rPr>
            </w:pPr>
          </w:p>
          <w:p w14:paraId="3E7CC585" w14:textId="77777777" w:rsidR="00D04F71" w:rsidRDefault="00D04F71" w:rsidP="00660142">
            <w:pPr>
              <w:spacing w:line="360" w:lineRule="auto"/>
              <w:rPr>
                <w:rFonts w:ascii="Arial" w:hAnsi="Arial" w:cs="Arial"/>
                <w:b/>
                <w:sz w:val="18"/>
                <w:szCs w:val="18"/>
              </w:rPr>
            </w:pPr>
          </w:p>
          <w:p w14:paraId="53B25722" w14:textId="77777777" w:rsidR="00D04F71" w:rsidRDefault="00D04F71" w:rsidP="00660142">
            <w:pPr>
              <w:spacing w:line="360" w:lineRule="auto"/>
              <w:rPr>
                <w:rFonts w:ascii="Arial" w:hAnsi="Arial" w:cs="Arial"/>
                <w:b/>
                <w:sz w:val="18"/>
                <w:szCs w:val="18"/>
              </w:rPr>
            </w:pPr>
          </w:p>
        </w:tc>
        <w:tc>
          <w:tcPr>
            <w:tcW w:w="1417" w:type="dxa"/>
          </w:tcPr>
          <w:p w14:paraId="7BC588B1" w14:textId="77777777" w:rsidR="00D04F71" w:rsidRDefault="00D04F71" w:rsidP="00660142">
            <w:pPr>
              <w:spacing w:line="360" w:lineRule="auto"/>
              <w:rPr>
                <w:rFonts w:ascii="Arial" w:hAnsi="Arial" w:cs="Arial"/>
                <w:b/>
                <w:sz w:val="18"/>
                <w:szCs w:val="18"/>
              </w:rPr>
            </w:pPr>
          </w:p>
        </w:tc>
        <w:tc>
          <w:tcPr>
            <w:tcW w:w="1360" w:type="dxa"/>
          </w:tcPr>
          <w:p w14:paraId="6419EA3B" w14:textId="77777777" w:rsidR="00D04F71" w:rsidRDefault="00D04F71" w:rsidP="00660142">
            <w:pPr>
              <w:spacing w:line="360" w:lineRule="auto"/>
              <w:rPr>
                <w:rFonts w:ascii="Arial" w:hAnsi="Arial" w:cs="Arial"/>
                <w:b/>
                <w:sz w:val="18"/>
                <w:szCs w:val="18"/>
              </w:rPr>
            </w:pPr>
          </w:p>
        </w:tc>
        <w:tc>
          <w:tcPr>
            <w:tcW w:w="1050" w:type="dxa"/>
          </w:tcPr>
          <w:p w14:paraId="513BC40E" w14:textId="77777777" w:rsidR="00D04F71" w:rsidRDefault="00D04F71" w:rsidP="00660142">
            <w:pPr>
              <w:spacing w:line="360" w:lineRule="auto"/>
              <w:rPr>
                <w:rFonts w:ascii="Arial" w:hAnsi="Arial" w:cs="Arial"/>
                <w:b/>
                <w:sz w:val="18"/>
                <w:szCs w:val="18"/>
              </w:rPr>
            </w:pPr>
          </w:p>
        </w:tc>
        <w:tc>
          <w:tcPr>
            <w:tcW w:w="1418" w:type="dxa"/>
          </w:tcPr>
          <w:p w14:paraId="7CDD3921" w14:textId="77777777" w:rsidR="00D04F71" w:rsidRDefault="00D04F71" w:rsidP="00660142">
            <w:pPr>
              <w:spacing w:line="360" w:lineRule="auto"/>
              <w:rPr>
                <w:rFonts w:ascii="Arial" w:hAnsi="Arial" w:cs="Arial"/>
                <w:b/>
                <w:sz w:val="18"/>
                <w:szCs w:val="18"/>
              </w:rPr>
            </w:pPr>
          </w:p>
        </w:tc>
        <w:tc>
          <w:tcPr>
            <w:tcW w:w="1559" w:type="dxa"/>
          </w:tcPr>
          <w:p w14:paraId="4DE5A458" w14:textId="77777777" w:rsidR="00D04F71" w:rsidRDefault="00D04F71" w:rsidP="00660142">
            <w:pPr>
              <w:spacing w:line="360" w:lineRule="auto"/>
              <w:rPr>
                <w:rFonts w:ascii="Arial" w:hAnsi="Arial" w:cs="Arial"/>
                <w:b/>
                <w:sz w:val="18"/>
                <w:szCs w:val="18"/>
              </w:rPr>
            </w:pPr>
          </w:p>
        </w:tc>
        <w:tc>
          <w:tcPr>
            <w:tcW w:w="2410" w:type="dxa"/>
          </w:tcPr>
          <w:p w14:paraId="7DDE9975" w14:textId="77777777" w:rsidR="00D04F71" w:rsidRDefault="00D04F71" w:rsidP="00660142">
            <w:pPr>
              <w:spacing w:line="360" w:lineRule="auto"/>
              <w:rPr>
                <w:rFonts w:ascii="Arial" w:hAnsi="Arial" w:cs="Arial"/>
                <w:b/>
                <w:sz w:val="18"/>
                <w:szCs w:val="18"/>
              </w:rPr>
            </w:pPr>
          </w:p>
        </w:tc>
      </w:tr>
      <w:tr w:rsidR="00D04F71" w14:paraId="64828CC1" w14:textId="77777777" w:rsidTr="00660142">
        <w:trPr>
          <w:trHeight w:val="78"/>
        </w:trPr>
        <w:tc>
          <w:tcPr>
            <w:tcW w:w="959" w:type="dxa"/>
          </w:tcPr>
          <w:p w14:paraId="509D49BE" w14:textId="77777777" w:rsidR="00D04F71" w:rsidRDefault="00D04F71" w:rsidP="00660142">
            <w:pPr>
              <w:spacing w:line="360" w:lineRule="auto"/>
              <w:rPr>
                <w:rFonts w:ascii="Arial" w:hAnsi="Arial" w:cs="Arial"/>
                <w:b/>
                <w:sz w:val="18"/>
                <w:szCs w:val="18"/>
              </w:rPr>
            </w:pPr>
          </w:p>
          <w:p w14:paraId="3D22DCE2" w14:textId="77777777" w:rsidR="00D04F71" w:rsidRDefault="00D04F71" w:rsidP="00660142">
            <w:pPr>
              <w:spacing w:line="360" w:lineRule="auto"/>
              <w:rPr>
                <w:rFonts w:ascii="Arial" w:hAnsi="Arial" w:cs="Arial"/>
                <w:b/>
                <w:sz w:val="18"/>
                <w:szCs w:val="18"/>
              </w:rPr>
            </w:pPr>
          </w:p>
          <w:p w14:paraId="7D80A24A" w14:textId="77777777" w:rsidR="00D04F71" w:rsidRDefault="00D04F71" w:rsidP="00660142">
            <w:pPr>
              <w:spacing w:line="360" w:lineRule="auto"/>
              <w:rPr>
                <w:rFonts w:ascii="Arial" w:hAnsi="Arial" w:cs="Arial"/>
                <w:b/>
                <w:sz w:val="18"/>
                <w:szCs w:val="18"/>
              </w:rPr>
            </w:pPr>
          </w:p>
        </w:tc>
        <w:tc>
          <w:tcPr>
            <w:tcW w:w="1417" w:type="dxa"/>
          </w:tcPr>
          <w:p w14:paraId="4ADEE911" w14:textId="77777777" w:rsidR="00D04F71" w:rsidRDefault="00D04F71" w:rsidP="00660142">
            <w:pPr>
              <w:spacing w:line="360" w:lineRule="auto"/>
              <w:rPr>
                <w:rFonts w:ascii="Arial" w:hAnsi="Arial" w:cs="Arial"/>
                <w:b/>
                <w:sz w:val="18"/>
                <w:szCs w:val="18"/>
              </w:rPr>
            </w:pPr>
          </w:p>
        </w:tc>
        <w:tc>
          <w:tcPr>
            <w:tcW w:w="1360" w:type="dxa"/>
          </w:tcPr>
          <w:p w14:paraId="64A01880" w14:textId="77777777" w:rsidR="00D04F71" w:rsidRDefault="00D04F71" w:rsidP="00660142">
            <w:pPr>
              <w:spacing w:line="360" w:lineRule="auto"/>
              <w:rPr>
                <w:rFonts w:ascii="Arial" w:hAnsi="Arial" w:cs="Arial"/>
                <w:b/>
                <w:sz w:val="18"/>
                <w:szCs w:val="18"/>
              </w:rPr>
            </w:pPr>
          </w:p>
        </w:tc>
        <w:tc>
          <w:tcPr>
            <w:tcW w:w="1050" w:type="dxa"/>
          </w:tcPr>
          <w:p w14:paraId="6CD8D2D8" w14:textId="77777777" w:rsidR="00D04F71" w:rsidRDefault="00D04F71" w:rsidP="00660142">
            <w:pPr>
              <w:spacing w:line="360" w:lineRule="auto"/>
              <w:rPr>
                <w:rFonts w:ascii="Arial" w:hAnsi="Arial" w:cs="Arial"/>
                <w:b/>
                <w:sz w:val="18"/>
                <w:szCs w:val="18"/>
              </w:rPr>
            </w:pPr>
          </w:p>
        </w:tc>
        <w:tc>
          <w:tcPr>
            <w:tcW w:w="1418" w:type="dxa"/>
          </w:tcPr>
          <w:p w14:paraId="551D9B55" w14:textId="77777777" w:rsidR="00D04F71" w:rsidRDefault="00D04F71" w:rsidP="00660142">
            <w:pPr>
              <w:spacing w:line="360" w:lineRule="auto"/>
              <w:rPr>
                <w:rFonts w:ascii="Arial" w:hAnsi="Arial" w:cs="Arial"/>
                <w:b/>
                <w:sz w:val="18"/>
                <w:szCs w:val="18"/>
              </w:rPr>
            </w:pPr>
          </w:p>
        </w:tc>
        <w:tc>
          <w:tcPr>
            <w:tcW w:w="1559" w:type="dxa"/>
          </w:tcPr>
          <w:p w14:paraId="6BDCF740" w14:textId="77777777" w:rsidR="00D04F71" w:rsidRDefault="00D04F71" w:rsidP="00660142">
            <w:pPr>
              <w:spacing w:line="360" w:lineRule="auto"/>
              <w:rPr>
                <w:rFonts w:ascii="Arial" w:hAnsi="Arial" w:cs="Arial"/>
                <w:b/>
                <w:sz w:val="18"/>
                <w:szCs w:val="18"/>
              </w:rPr>
            </w:pPr>
          </w:p>
        </w:tc>
        <w:tc>
          <w:tcPr>
            <w:tcW w:w="2410" w:type="dxa"/>
          </w:tcPr>
          <w:p w14:paraId="17063742" w14:textId="77777777" w:rsidR="00D04F71" w:rsidRDefault="00D04F71" w:rsidP="00660142">
            <w:pPr>
              <w:spacing w:line="360" w:lineRule="auto"/>
              <w:rPr>
                <w:rFonts w:ascii="Arial" w:hAnsi="Arial" w:cs="Arial"/>
                <w:b/>
                <w:sz w:val="18"/>
                <w:szCs w:val="18"/>
              </w:rPr>
            </w:pPr>
          </w:p>
        </w:tc>
      </w:tr>
      <w:tr w:rsidR="00D04F71" w14:paraId="55198825" w14:textId="77777777" w:rsidTr="00660142">
        <w:trPr>
          <w:trHeight w:val="78"/>
        </w:trPr>
        <w:tc>
          <w:tcPr>
            <w:tcW w:w="959" w:type="dxa"/>
          </w:tcPr>
          <w:p w14:paraId="7F5EC7A3" w14:textId="77777777" w:rsidR="00D04F71" w:rsidRDefault="00D04F71" w:rsidP="00660142">
            <w:pPr>
              <w:spacing w:line="360" w:lineRule="auto"/>
              <w:rPr>
                <w:rFonts w:ascii="Arial" w:hAnsi="Arial" w:cs="Arial"/>
                <w:b/>
                <w:sz w:val="18"/>
                <w:szCs w:val="18"/>
              </w:rPr>
            </w:pPr>
          </w:p>
          <w:p w14:paraId="721DBE42" w14:textId="77777777" w:rsidR="00D04F71" w:rsidRDefault="00D04F71" w:rsidP="00660142">
            <w:pPr>
              <w:spacing w:line="360" w:lineRule="auto"/>
              <w:rPr>
                <w:rFonts w:ascii="Arial" w:hAnsi="Arial" w:cs="Arial"/>
                <w:b/>
                <w:sz w:val="18"/>
                <w:szCs w:val="18"/>
              </w:rPr>
            </w:pPr>
          </w:p>
          <w:p w14:paraId="7A18E887" w14:textId="77777777" w:rsidR="00D04F71" w:rsidRDefault="00D04F71" w:rsidP="00660142">
            <w:pPr>
              <w:spacing w:line="360" w:lineRule="auto"/>
              <w:rPr>
                <w:rFonts w:ascii="Arial" w:hAnsi="Arial" w:cs="Arial"/>
                <w:b/>
                <w:sz w:val="18"/>
                <w:szCs w:val="18"/>
              </w:rPr>
            </w:pPr>
          </w:p>
        </w:tc>
        <w:tc>
          <w:tcPr>
            <w:tcW w:w="1417" w:type="dxa"/>
          </w:tcPr>
          <w:p w14:paraId="289D7B4E" w14:textId="77777777" w:rsidR="00D04F71" w:rsidRDefault="00D04F71" w:rsidP="00660142">
            <w:pPr>
              <w:spacing w:line="360" w:lineRule="auto"/>
              <w:rPr>
                <w:rFonts w:ascii="Arial" w:hAnsi="Arial" w:cs="Arial"/>
                <w:b/>
                <w:sz w:val="18"/>
                <w:szCs w:val="18"/>
              </w:rPr>
            </w:pPr>
          </w:p>
        </w:tc>
        <w:tc>
          <w:tcPr>
            <w:tcW w:w="1360" w:type="dxa"/>
          </w:tcPr>
          <w:p w14:paraId="3C902758" w14:textId="77777777" w:rsidR="00D04F71" w:rsidRDefault="00D04F71" w:rsidP="00660142">
            <w:pPr>
              <w:spacing w:line="360" w:lineRule="auto"/>
              <w:rPr>
                <w:rFonts w:ascii="Arial" w:hAnsi="Arial" w:cs="Arial"/>
                <w:b/>
                <w:sz w:val="18"/>
                <w:szCs w:val="18"/>
              </w:rPr>
            </w:pPr>
          </w:p>
        </w:tc>
        <w:tc>
          <w:tcPr>
            <w:tcW w:w="1050" w:type="dxa"/>
          </w:tcPr>
          <w:p w14:paraId="014223CE" w14:textId="77777777" w:rsidR="00D04F71" w:rsidRDefault="00D04F71" w:rsidP="00660142">
            <w:pPr>
              <w:spacing w:line="360" w:lineRule="auto"/>
              <w:rPr>
                <w:rFonts w:ascii="Arial" w:hAnsi="Arial" w:cs="Arial"/>
                <w:b/>
                <w:sz w:val="18"/>
                <w:szCs w:val="18"/>
              </w:rPr>
            </w:pPr>
          </w:p>
        </w:tc>
        <w:tc>
          <w:tcPr>
            <w:tcW w:w="1418" w:type="dxa"/>
          </w:tcPr>
          <w:p w14:paraId="6164383A" w14:textId="77777777" w:rsidR="00D04F71" w:rsidRDefault="00D04F71" w:rsidP="00660142">
            <w:pPr>
              <w:spacing w:line="360" w:lineRule="auto"/>
              <w:rPr>
                <w:rFonts w:ascii="Arial" w:hAnsi="Arial" w:cs="Arial"/>
                <w:b/>
                <w:sz w:val="18"/>
                <w:szCs w:val="18"/>
              </w:rPr>
            </w:pPr>
          </w:p>
        </w:tc>
        <w:tc>
          <w:tcPr>
            <w:tcW w:w="1559" w:type="dxa"/>
          </w:tcPr>
          <w:p w14:paraId="5CCDF138" w14:textId="77777777" w:rsidR="00D04F71" w:rsidRDefault="00D04F71" w:rsidP="00660142">
            <w:pPr>
              <w:spacing w:line="360" w:lineRule="auto"/>
              <w:rPr>
                <w:rFonts w:ascii="Arial" w:hAnsi="Arial" w:cs="Arial"/>
                <w:b/>
                <w:sz w:val="18"/>
                <w:szCs w:val="18"/>
              </w:rPr>
            </w:pPr>
          </w:p>
        </w:tc>
        <w:tc>
          <w:tcPr>
            <w:tcW w:w="2410" w:type="dxa"/>
          </w:tcPr>
          <w:p w14:paraId="63ABE914" w14:textId="77777777" w:rsidR="00D04F71" w:rsidRDefault="00D04F71" w:rsidP="00660142">
            <w:pPr>
              <w:spacing w:line="360" w:lineRule="auto"/>
              <w:rPr>
                <w:rFonts w:ascii="Arial" w:hAnsi="Arial" w:cs="Arial"/>
                <w:b/>
                <w:sz w:val="18"/>
                <w:szCs w:val="18"/>
              </w:rPr>
            </w:pPr>
          </w:p>
        </w:tc>
      </w:tr>
      <w:tr w:rsidR="00D04F71" w14:paraId="28B43BBC" w14:textId="77777777" w:rsidTr="00660142">
        <w:trPr>
          <w:trHeight w:val="78"/>
        </w:trPr>
        <w:tc>
          <w:tcPr>
            <w:tcW w:w="959" w:type="dxa"/>
          </w:tcPr>
          <w:p w14:paraId="4F88D226" w14:textId="77777777" w:rsidR="00D04F71" w:rsidRDefault="00D04F71" w:rsidP="00660142">
            <w:pPr>
              <w:spacing w:line="360" w:lineRule="auto"/>
              <w:rPr>
                <w:rFonts w:ascii="Arial" w:hAnsi="Arial" w:cs="Arial"/>
                <w:b/>
                <w:sz w:val="18"/>
                <w:szCs w:val="18"/>
              </w:rPr>
            </w:pPr>
          </w:p>
          <w:p w14:paraId="4EF2EC6C" w14:textId="77777777" w:rsidR="00D04F71" w:rsidRDefault="00D04F71" w:rsidP="00660142">
            <w:pPr>
              <w:spacing w:line="360" w:lineRule="auto"/>
              <w:rPr>
                <w:rFonts w:ascii="Arial" w:hAnsi="Arial" w:cs="Arial"/>
                <w:b/>
                <w:sz w:val="18"/>
                <w:szCs w:val="18"/>
              </w:rPr>
            </w:pPr>
          </w:p>
          <w:p w14:paraId="5864C54C" w14:textId="77777777" w:rsidR="00D04F71" w:rsidRDefault="00D04F71" w:rsidP="00660142">
            <w:pPr>
              <w:spacing w:line="360" w:lineRule="auto"/>
              <w:rPr>
                <w:rFonts w:ascii="Arial" w:hAnsi="Arial" w:cs="Arial"/>
                <w:b/>
                <w:sz w:val="18"/>
                <w:szCs w:val="18"/>
              </w:rPr>
            </w:pPr>
          </w:p>
        </w:tc>
        <w:tc>
          <w:tcPr>
            <w:tcW w:w="1417" w:type="dxa"/>
          </w:tcPr>
          <w:p w14:paraId="2CF1DB30" w14:textId="77777777" w:rsidR="00D04F71" w:rsidRDefault="00D04F71" w:rsidP="00660142">
            <w:pPr>
              <w:spacing w:line="360" w:lineRule="auto"/>
              <w:rPr>
                <w:rFonts w:ascii="Arial" w:hAnsi="Arial" w:cs="Arial"/>
                <w:b/>
                <w:sz w:val="18"/>
                <w:szCs w:val="18"/>
              </w:rPr>
            </w:pPr>
          </w:p>
        </w:tc>
        <w:tc>
          <w:tcPr>
            <w:tcW w:w="1360" w:type="dxa"/>
          </w:tcPr>
          <w:p w14:paraId="55728D76" w14:textId="77777777" w:rsidR="00D04F71" w:rsidRDefault="00D04F71" w:rsidP="00660142">
            <w:pPr>
              <w:spacing w:line="360" w:lineRule="auto"/>
              <w:rPr>
                <w:rFonts w:ascii="Arial" w:hAnsi="Arial" w:cs="Arial"/>
                <w:b/>
                <w:sz w:val="18"/>
                <w:szCs w:val="18"/>
              </w:rPr>
            </w:pPr>
          </w:p>
        </w:tc>
        <w:tc>
          <w:tcPr>
            <w:tcW w:w="1050" w:type="dxa"/>
          </w:tcPr>
          <w:p w14:paraId="26A9DD95" w14:textId="77777777" w:rsidR="00D04F71" w:rsidRDefault="00D04F71" w:rsidP="00660142">
            <w:pPr>
              <w:spacing w:line="360" w:lineRule="auto"/>
              <w:rPr>
                <w:rFonts w:ascii="Arial" w:hAnsi="Arial" w:cs="Arial"/>
                <w:b/>
                <w:sz w:val="18"/>
                <w:szCs w:val="18"/>
              </w:rPr>
            </w:pPr>
          </w:p>
        </w:tc>
        <w:tc>
          <w:tcPr>
            <w:tcW w:w="1418" w:type="dxa"/>
          </w:tcPr>
          <w:p w14:paraId="5DA65E51" w14:textId="77777777" w:rsidR="00D04F71" w:rsidRDefault="00D04F71" w:rsidP="00660142">
            <w:pPr>
              <w:spacing w:line="360" w:lineRule="auto"/>
              <w:rPr>
                <w:rFonts w:ascii="Arial" w:hAnsi="Arial" w:cs="Arial"/>
                <w:b/>
                <w:sz w:val="18"/>
                <w:szCs w:val="18"/>
              </w:rPr>
            </w:pPr>
          </w:p>
        </w:tc>
        <w:tc>
          <w:tcPr>
            <w:tcW w:w="1559" w:type="dxa"/>
          </w:tcPr>
          <w:p w14:paraId="527D2450" w14:textId="77777777" w:rsidR="00D04F71" w:rsidRDefault="00D04F71" w:rsidP="00660142">
            <w:pPr>
              <w:spacing w:line="360" w:lineRule="auto"/>
              <w:rPr>
                <w:rFonts w:ascii="Arial" w:hAnsi="Arial" w:cs="Arial"/>
                <w:b/>
                <w:sz w:val="18"/>
                <w:szCs w:val="18"/>
              </w:rPr>
            </w:pPr>
          </w:p>
        </w:tc>
        <w:tc>
          <w:tcPr>
            <w:tcW w:w="2410" w:type="dxa"/>
          </w:tcPr>
          <w:p w14:paraId="25E6F791" w14:textId="77777777" w:rsidR="00D04F71" w:rsidRDefault="00D04F71" w:rsidP="00660142">
            <w:pPr>
              <w:spacing w:line="360" w:lineRule="auto"/>
              <w:rPr>
                <w:rFonts w:ascii="Arial" w:hAnsi="Arial" w:cs="Arial"/>
                <w:b/>
                <w:sz w:val="18"/>
                <w:szCs w:val="18"/>
              </w:rPr>
            </w:pPr>
          </w:p>
        </w:tc>
      </w:tr>
      <w:tr w:rsidR="00D04F71" w14:paraId="5B7E6A5B" w14:textId="77777777" w:rsidTr="00660142">
        <w:trPr>
          <w:trHeight w:val="78"/>
        </w:trPr>
        <w:tc>
          <w:tcPr>
            <w:tcW w:w="959" w:type="dxa"/>
          </w:tcPr>
          <w:p w14:paraId="25646EC5" w14:textId="77777777" w:rsidR="00D04F71" w:rsidRDefault="00D04F71" w:rsidP="00660142">
            <w:pPr>
              <w:spacing w:line="360" w:lineRule="auto"/>
              <w:rPr>
                <w:rFonts w:ascii="Arial" w:hAnsi="Arial" w:cs="Arial"/>
                <w:b/>
                <w:sz w:val="18"/>
                <w:szCs w:val="18"/>
              </w:rPr>
            </w:pPr>
          </w:p>
          <w:p w14:paraId="18FA3C62" w14:textId="77777777" w:rsidR="00D04F71" w:rsidRDefault="00D04F71" w:rsidP="00660142">
            <w:pPr>
              <w:spacing w:line="360" w:lineRule="auto"/>
              <w:rPr>
                <w:rFonts w:ascii="Arial" w:hAnsi="Arial" w:cs="Arial"/>
                <w:b/>
                <w:sz w:val="18"/>
                <w:szCs w:val="18"/>
              </w:rPr>
            </w:pPr>
          </w:p>
          <w:p w14:paraId="52EB33A6" w14:textId="77777777" w:rsidR="00D04F71" w:rsidRDefault="00D04F71" w:rsidP="00660142">
            <w:pPr>
              <w:spacing w:line="360" w:lineRule="auto"/>
              <w:rPr>
                <w:rFonts w:ascii="Arial" w:hAnsi="Arial" w:cs="Arial"/>
                <w:b/>
                <w:sz w:val="18"/>
                <w:szCs w:val="18"/>
              </w:rPr>
            </w:pPr>
          </w:p>
        </w:tc>
        <w:tc>
          <w:tcPr>
            <w:tcW w:w="1417" w:type="dxa"/>
          </w:tcPr>
          <w:p w14:paraId="24293C0D" w14:textId="77777777" w:rsidR="00D04F71" w:rsidRDefault="00D04F71" w:rsidP="00660142">
            <w:pPr>
              <w:spacing w:line="360" w:lineRule="auto"/>
              <w:rPr>
                <w:rFonts w:ascii="Arial" w:hAnsi="Arial" w:cs="Arial"/>
                <w:b/>
                <w:sz w:val="18"/>
                <w:szCs w:val="18"/>
              </w:rPr>
            </w:pPr>
          </w:p>
        </w:tc>
        <w:tc>
          <w:tcPr>
            <w:tcW w:w="1360" w:type="dxa"/>
          </w:tcPr>
          <w:p w14:paraId="5CF182E8" w14:textId="77777777" w:rsidR="00D04F71" w:rsidRDefault="00D04F71" w:rsidP="00660142">
            <w:pPr>
              <w:spacing w:line="360" w:lineRule="auto"/>
              <w:rPr>
                <w:rFonts w:ascii="Arial" w:hAnsi="Arial" w:cs="Arial"/>
                <w:b/>
                <w:sz w:val="18"/>
                <w:szCs w:val="18"/>
              </w:rPr>
            </w:pPr>
          </w:p>
        </w:tc>
        <w:tc>
          <w:tcPr>
            <w:tcW w:w="1050" w:type="dxa"/>
          </w:tcPr>
          <w:p w14:paraId="3837E35C" w14:textId="77777777" w:rsidR="00D04F71" w:rsidRDefault="00D04F71" w:rsidP="00660142">
            <w:pPr>
              <w:spacing w:line="360" w:lineRule="auto"/>
              <w:rPr>
                <w:rFonts w:ascii="Arial" w:hAnsi="Arial" w:cs="Arial"/>
                <w:b/>
                <w:sz w:val="18"/>
                <w:szCs w:val="18"/>
              </w:rPr>
            </w:pPr>
          </w:p>
        </w:tc>
        <w:tc>
          <w:tcPr>
            <w:tcW w:w="1418" w:type="dxa"/>
          </w:tcPr>
          <w:p w14:paraId="531A1B89" w14:textId="77777777" w:rsidR="00D04F71" w:rsidRDefault="00D04F71" w:rsidP="00660142">
            <w:pPr>
              <w:spacing w:line="360" w:lineRule="auto"/>
              <w:rPr>
                <w:rFonts w:ascii="Arial" w:hAnsi="Arial" w:cs="Arial"/>
                <w:b/>
                <w:sz w:val="18"/>
                <w:szCs w:val="18"/>
              </w:rPr>
            </w:pPr>
          </w:p>
        </w:tc>
        <w:tc>
          <w:tcPr>
            <w:tcW w:w="1559" w:type="dxa"/>
          </w:tcPr>
          <w:p w14:paraId="2B9F2BD1" w14:textId="77777777" w:rsidR="00D04F71" w:rsidRDefault="00D04F71" w:rsidP="00660142">
            <w:pPr>
              <w:spacing w:line="360" w:lineRule="auto"/>
              <w:rPr>
                <w:rFonts w:ascii="Arial" w:hAnsi="Arial" w:cs="Arial"/>
                <w:b/>
                <w:sz w:val="18"/>
                <w:szCs w:val="18"/>
              </w:rPr>
            </w:pPr>
          </w:p>
        </w:tc>
        <w:tc>
          <w:tcPr>
            <w:tcW w:w="2410" w:type="dxa"/>
          </w:tcPr>
          <w:p w14:paraId="1460AAA0" w14:textId="77777777" w:rsidR="00D04F71" w:rsidRDefault="00D04F71" w:rsidP="00660142">
            <w:pPr>
              <w:spacing w:line="360" w:lineRule="auto"/>
              <w:rPr>
                <w:rFonts w:ascii="Arial" w:hAnsi="Arial" w:cs="Arial"/>
                <w:b/>
                <w:sz w:val="18"/>
                <w:szCs w:val="18"/>
              </w:rPr>
            </w:pPr>
          </w:p>
        </w:tc>
      </w:tr>
      <w:tr w:rsidR="00D04F71" w14:paraId="08D3E893" w14:textId="77777777" w:rsidTr="00660142">
        <w:trPr>
          <w:trHeight w:val="78"/>
        </w:trPr>
        <w:tc>
          <w:tcPr>
            <w:tcW w:w="959" w:type="dxa"/>
          </w:tcPr>
          <w:p w14:paraId="1BC301AC" w14:textId="77777777" w:rsidR="00D04F71" w:rsidRDefault="00D04F71" w:rsidP="00660142">
            <w:pPr>
              <w:spacing w:line="360" w:lineRule="auto"/>
              <w:rPr>
                <w:rFonts w:ascii="Arial" w:hAnsi="Arial" w:cs="Arial"/>
                <w:b/>
                <w:sz w:val="18"/>
                <w:szCs w:val="18"/>
              </w:rPr>
            </w:pPr>
          </w:p>
          <w:p w14:paraId="2323EA72" w14:textId="77777777" w:rsidR="00D04F71" w:rsidRDefault="00D04F71" w:rsidP="00660142">
            <w:pPr>
              <w:spacing w:line="360" w:lineRule="auto"/>
              <w:rPr>
                <w:rFonts w:ascii="Arial" w:hAnsi="Arial" w:cs="Arial"/>
                <w:b/>
                <w:sz w:val="18"/>
                <w:szCs w:val="18"/>
              </w:rPr>
            </w:pPr>
          </w:p>
          <w:p w14:paraId="33E5CB6A" w14:textId="77777777" w:rsidR="00D04F71" w:rsidRDefault="00D04F71" w:rsidP="00660142">
            <w:pPr>
              <w:spacing w:line="360" w:lineRule="auto"/>
              <w:rPr>
                <w:rFonts w:ascii="Arial" w:hAnsi="Arial" w:cs="Arial"/>
                <w:b/>
                <w:sz w:val="18"/>
                <w:szCs w:val="18"/>
              </w:rPr>
            </w:pPr>
          </w:p>
        </w:tc>
        <w:tc>
          <w:tcPr>
            <w:tcW w:w="1417" w:type="dxa"/>
          </w:tcPr>
          <w:p w14:paraId="11B97D99" w14:textId="77777777" w:rsidR="00D04F71" w:rsidRDefault="00D04F71" w:rsidP="00660142">
            <w:pPr>
              <w:spacing w:line="360" w:lineRule="auto"/>
              <w:rPr>
                <w:rFonts w:ascii="Arial" w:hAnsi="Arial" w:cs="Arial"/>
                <w:b/>
                <w:sz w:val="18"/>
                <w:szCs w:val="18"/>
              </w:rPr>
            </w:pPr>
          </w:p>
        </w:tc>
        <w:tc>
          <w:tcPr>
            <w:tcW w:w="1360" w:type="dxa"/>
          </w:tcPr>
          <w:p w14:paraId="14141321" w14:textId="77777777" w:rsidR="00D04F71" w:rsidRDefault="00D04F71" w:rsidP="00660142">
            <w:pPr>
              <w:spacing w:line="360" w:lineRule="auto"/>
              <w:rPr>
                <w:rFonts w:ascii="Arial" w:hAnsi="Arial" w:cs="Arial"/>
                <w:b/>
                <w:sz w:val="18"/>
                <w:szCs w:val="18"/>
              </w:rPr>
            </w:pPr>
          </w:p>
        </w:tc>
        <w:tc>
          <w:tcPr>
            <w:tcW w:w="1050" w:type="dxa"/>
          </w:tcPr>
          <w:p w14:paraId="612E8379" w14:textId="77777777" w:rsidR="00D04F71" w:rsidRDefault="00D04F71" w:rsidP="00660142">
            <w:pPr>
              <w:spacing w:line="360" w:lineRule="auto"/>
              <w:rPr>
                <w:rFonts w:ascii="Arial" w:hAnsi="Arial" w:cs="Arial"/>
                <w:b/>
                <w:sz w:val="18"/>
                <w:szCs w:val="18"/>
              </w:rPr>
            </w:pPr>
          </w:p>
        </w:tc>
        <w:tc>
          <w:tcPr>
            <w:tcW w:w="1418" w:type="dxa"/>
          </w:tcPr>
          <w:p w14:paraId="5076926C" w14:textId="77777777" w:rsidR="00D04F71" w:rsidRDefault="00D04F71" w:rsidP="00660142">
            <w:pPr>
              <w:spacing w:line="360" w:lineRule="auto"/>
              <w:rPr>
                <w:rFonts w:ascii="Arial" w:hAnsi="Arial" w:cs="Arial"/>
                <w:b/>
                <w:sz w:val="18"/>
                <w:szCs w:val="18"/>
              </w:rPr>
            </w:pPr>
          </w:p>
        </w:tc>
        <w:tc>
          <w:tcPr>
            <w:tcW w:w="1559" w:type="dxa"/>
          </w:tcPr>
          <w:p w14:paraId="6FDC0E6D" w14:textId="77777777" w:rsidR="00D04F71" w:rsidRDefault="00D04F71" w:rsidP="00660142">
            <w:pPr>
              <w:spacing w:line="360" w:lineRule="auto"/>
              <w:rPr>
                <w:rFonts w:ascii="Arial" w:hAnsi="Arial" w:cs="Arial"/>
                <w:b/>
                <w:sz w:val="18"/>
                <w:szCs w:val="18"/>
              </w:rPr>
            </w:pPr>
          </w:p>
        </w:tc>
        <w:tc>
          <w:tcPr>
            <w:tcW w:w="2410" w:type="dxa"/>
          </w:tcPr>
          <w:p w14:paraId="68225997" w14:textId="77777777" w:rsidR="00D04F71" w:rsidRDefault="00D04F71" w:rsidP="00660142">
            <w:pPr>
              <w:spacing w:line="360" w:lineRule="auto"/>
              <w:rPr>
                <w:rFonts w:ascii="Arial" w:hAnsi="Arial" w:cs="Arial"/>
                <w:b/>
                <w:sz w:val="18"/>
                <w:szCs w:val="18"/>
              </w:rPr>
            </w:pPr>
          </w:p>
        </w:tc>
      </w:tr>
      <w:tr w:rsidR="00D04F71" w14:paraId="6FF0DEE1" w14:textId="77777777" w:rsidTr="00660142">
        <w:trPr>
          <w:trHeight w:val="78"/>
        </w:trPr>
        <w:tc>
          <w:tcPr>
            <w:tcW w:w="959" w:type="dxa"/>
          </w:tcPr>
          <w:p w14:paraId="448E0666" w14:textId="77777777" w:rsidR="00D04F71" w:rsidRDefault="00D04F71" w:rsidP="00660142">
            <w:pPr>
              <w:spacing w:line="360" w:lineRule="auto"/>
              <w:rPr>
                <w:rFonts w:ascii="Arial" w:hAnsi="Arial" w:cs="Arial"/>
                <w:b/>
                <w:sz w:val="18"/>
                <w:szCs w:val="18"/>
              </w:rPr>
            </w:pPr>
          </w:p>
          <w:p w14:paraId="17985D56" w14:textId="77777777" w:rsidR="00D04F71" w:rsidRDefault="00D04F71" w:rsidP="00660142">
            <w:pPr>
              <w:spacing w:line="360" w:lineRule="auto"/>
              <w:rPr>
                <w:rFonts w:ascii="Arial" w:hAnsi="Arial" w:cs="Arial"/>
                <w:b/>
                <w:sz w:val="18"/>
                <w:szCs w:val="18"/>
              </w:rPr>
            </w:pPr>
          </w:p>
          <w:p w14:paraId="4B415D65" w14:textId="77777777" w:rsidR="00D04F71" w:rsidRDefault="00D04F71" w:rsidP="00660142">
            <w:pPr>
              <w:spacing w:line="360" w:lineRule="auto"/>
              <w:rPr>
                <w:rFonts w:ascii="Arial" w:hAnsi="Arial" w:cs="Arial"/>
                <w:b/>
                <w:sz w:val="18"/>
                <w:szCs w:val="18"/>
              </w:rPr>
            </w:pPr>
          </w:p>
        </w:tc>
        <w:tc>
          <w:tcPr>
            <w:tcW w:w="1417" w:type="dxa"/>
          </w:tcPr>
          <w:p w14:paraId="25A8CB87" w14:textId="77777777" w:rsidR="00D04F71" w:rsidRDefault="00D04F71" w:rsidP="00660142">
            <w:pPr>
              <w:spacing w:line="360" w:lineRule="auto"/>
              <w:rPr>
                <w:rFonts w:ascii="Arial" w:hAnsi="Arial" w:cs="Arial"/>
                <w:b/>
                <w:sz w:val="18"/>
                <w:szCs w:val="18"/>
              </w:rPr>
            </w:pPr>
          </w:p>
        </w:tc>
        <w:tc>
          <w:tcPr>
            <w:tcW w:w="1360" w:type="dxa"/>
          </w:tcPr>
          <w:p w14:paraId="5794B9BB" w14:textId="77777777" w:rsidR="00D04F71" w:rsidRDefault="00D04F71" w:rsidP="00660142">
            <w:pPr>
              <w:spacing w:line="360" w:lineRule="auto"/>
              <w:rPr>
                <w:rFonts w:ascii="Arial" w:hAnsi="Arial" w:cs="Arial"/>
                <w:b/>
                <w:sz w:val="18"/>
                <w:szCs w:val="18"/>
              </w:rPr>
            </w:pPr>
          </w:p>
        </w:tc>
        <w:tc>
          <w:tcPr>
            <w:tcW w:w="1050" w:type="dxa"/>
          </w:tcPr>
          <w:p w14:paraId="7FA623E8" w14:textId="77777777" w:rsidR="00D04F71" w:rsidRDefault="00D04F71" w:rsidP="00660142">
            <w:pPr>
              <w:spacing w:line="360" w:lineRule="auto"/>
              <w:rPr>
                <w:rFonts w:ascii="Arial" w:hAnsi="Arial" w:cs="Arial"/>
                <w:b/>
                <w:sz w:val="18"/>
                <w:szCs w:val="18"/>
              </w:rPr>
            </w:pPr>
          </w:p>
        </w:tc>
        <w:tc>
          <w:tcPr>
            <w:tcW w:w="1418" w:type="dxa"/>
          </w:tcPr>
          <w:p w14:paraId="23BC677B" w14:textId="77777777" w:rsidR="00D04F71" w:rsidRDefault="00D04F71" w:rsidP="00660142">
            <w:pPr>
              <w:spacing w:line="360" w:lineRule="auto"/>
              <w:rPr>
                <w:rFonts w:ascii="Arial" w:hAnsi="Arial" w:cs="Arial"/>
                <w:b/>
                <w:sz w:val="18"/>
                <w:szCs w:val="18"/>
              </w:rPr>
            </w:pPr>
          </w:p>
        </w:tc>
        <w:tc>
          <w:tcPr>
            <w:tcW w:w="1559" w:type="dxa"/>
          </w:tcPr>
          <w:p w14:paraId="0DDA9841" w14:textId="77777777" w:rsidR="00D04F71" w:rsidRDefault="00D04F71" w:rsidP="00660142">
            <w:pPr>
              <w:spacing w:line="360" w:lineRule="auto"/>
              <w:rPr>
                <w:rFonts w:ascii="Arial" w:hAnsi="Arial" w:cs="Arial"/>
                <w:b/>
                <w:sz w:val="18"/>
                <w:szCs w:val="18"/>
              </w:rPr>
            </w:pPr>
          </w:p>
        </w:tc>
        <w:tc>
          <w:tcPr>
            <w:tcW w:w="2410" w:type="dxa"/>
          </w:tcPr>
          <w:p w14:paraId="160F9C6E" w14:textId="77777777" w:rsidR="00D04F71" w:rsidRDefault="00D04F71" w:rsidP="00660142">
            <w:pPr>
              <w:spacing w:line="360" w:lineRule="auto"/>
              <w:rPr>
                <w:rFonts w:ascii="Arial" w:hAnsi="Arial" w:cs="Arial"/>
                <w:b/>
                <w:sz w:val="18"/>
                <w:szCs w:val="18"/>
              </w:rPr>
            </w:pPr>
          </w:p>
        </w:tc>
      </w:tr>
      <w:tr w:rsidR="00D04F71" w14:paraId="4FBEF5B9" w14:textId="77777777" w:rsidTr="00660142">
        <w:trPr>
          <w:trHeight w:val="78"/>
        </w:trPr>
        <w:tc>
          <w:tcPr>
            <w:tcW w:w="959" w:type="dxa"/>
          </w:tcPr>
          <w:p w14:paraId="06A3636A" w14:textId="77777777" w:rsidR="00D04F71" w:rsidRDefault="00D04F71" w:rsidP="00660142">
            <w:pPr>
              <w:spacing w:line="360" w:lineRule="auto"/>
              <w:rPr>
                <w:rFonts w:ascii="Arial" w:hAnsi="Arial" w:cs="Arial"/>
                <w:b/>
                <w:sz w:val="18"/>
                <w:szCs w:val="18"/>
              </w:rPr>
            </w:pPr>
          </w:p>
          <w:p w14:paraId="45298EC8" w14:textId="77777777" w:rsidR="00D04F71" w:rsidRDefault="00D04F71" w:rsidP="00660142">
            <w:pPr>
              <w:spacing w:line="360" w:lineRule="auto"/>
              <w:rPr>
                <w:rFonts w:ascii="Arial" w:hAnsi="Arial" w:cs="Arial"/>
                <w:b/>
                <w:sz w:val="18"/>
                <w:szCs w:val="18"/>
              </w:rPr>
            </w:pPr>
          </w:p>
          <w:p w14:paraId="66576E1D" w14:textId="77777777" w:rsidR="00D04F71" w:rsidRDefault="00D04F71" w:rsidP="00660142">
            <w:pPr>
              <w:spacing w:line="360" w:lineRule="auto"/>
              <w:rPr>
                <w:rFonts w:ascii="Arial" w:hAnsi="Arial" w:cs="Arial"/>
                <w:b/>
                <w:sz w:val="18"/>
                <w:szCs w:val="18"/>
              </w:rPr>
            </w:pPr>
          </w:p>
        </w:tc>
        <w:tc>
          <w:tcPr>
            <w:tcW w:w="1417" w:type="dxa"/>
          </w:tcPr>
          <w:p w14:paraId="4328381C" w14:textId="77777777" w:rsidR="00D04F71" w:rsidRDefault="00D04F71" w:rsidP="00660142">
            <w:pPr>
              <w:spacing w:line="360" w:lineRule="auto"/>
              <w:rPr>
                <w:rFonts w:ascii="Arial" w:hAnsi="Arial" w:cs="Arial"/>
                <w:b/>
                <w:sz w:val="18"/>
                <w:szCs w:val="18"/>
              </w:rPr>
            </w:pPr>
          </w:p>
        </w:tc>
        <w:tc>
          <w:tcPr>
            <w:tcW w:w="1360" w:type="dxa"/>
          </w:tcPr>
          <w:p w14:paraId="78FD6163" w14:textId="77777777" w:rsidR="00D04F71" w:rsidRDefault="00D04F71" w:rsidP="00660142">
            <w:pPr>
              <w:spacing w:line="360" w:lineRule="auto"/>
              <w:rPr>
                <w:rFonts w:ascii="Arial" w:hAnsi="Arial" w:cs="Arial"/>
                <w:b/>
                <w:sz w:val="18"/>
                <w:szCs w:val="18"/>
              </w:rPr>
            </w:pPr>
          </w:p>
        </w:tc>
        <w:tc>
          <w:tcPr>
            <w:tcW w:w="1050" w:type="dxa"/>
          </w:tcPr>
          <w:p w14:paraId="2B8DFD4A" w14:textId="77777777" w:rsidR="00D04F71" w:rsidRDefault="00D04F71" w:rsidP="00660142">
            <w:pPr>
              <w:spacing w:line="360" w:lineRule="auto"/>
              <w:rPr>
                <w:rFonts w:ascii="Arial" w:hAnsi="Arial" w:cs="Arial"/>
                <w:b/>
                <w:sz w:val="18"/>
                <w:szCs w:val="18"/>
              </w:rPr>
            </w:pPr>
          </w:p>
        </w:tc>
        <w:tc>
          <w:tcPr>
            <w:tcW w:w="1418" w:type="dxa"/>
          </w:tcPr>
          <w:p w14:paraId="013AD023" w14:textId="77777777" w:rsidR="00D04F71" w:rsidRDefault="00D04F71" w:rsidP="00660142">
            <w:pPr>
              <w:spacing w:line="360" w:lineRule="auto"/>
              <w:rPr>
                <w:rFonts w:ascii="Arial" w:hAnsi="Arial" w:cs="Arial"/>
                <w:b/>
                <w:sz w:val="18"/>
                <w:szCs w:val="18"/>
              </w:rPr>
            </w:pPr>
          </w:p>
        </w:tc>
        <w:tc>
          <w:tcPr>
            <w:tcW w:w="1559" w:type="dxa"/>
          </w:tcPr>
          <w:p w14:paraId="484F706F" w14:textId="77777777" w:rsidR="00D04F71" w:rsidRDefault="00D04F71" w:rsidP="00660142">
            <w:pPr>
              <w:spacing w:line="360" w:lineRule="auto"/>
              <w:rPr>
                <w:rFonts w:ascii="Arial" w:hAnsi="Arial" w:cs="Arial"/>
                <w:b/>
                <w:sz w:val="18"/>
                <w:szCs w:val="18"/>
              </w:rPr>
            </w:pPr>
          </w:p>
        </w:tc>
        <w:tc>
          <w:tcPr>
            <w:tcW w:w="2410" w:type="dxa"/>
          </w:tcPr>
          <w:p w14:paraId="2A992220" w14:textId="77777777" w:rsidR="00D04F71" w:rsidRDefault="00D04F71" w:rsidP="00660142">
            <w:pPr>
              <w:spacing w:line="360" w:lineRule="auto"/>
              <w:rPr>
                <w:rFonts w:ascii="Arial" w:hAnsi="Arial" w:cs="Arial"/>
                <w:b/>
                <w:sz w:val="18"/>
                <w:szCs w:val="18"/>
              </w:rPr>
            </w:pPr>
          </w:p>
        </w:tc>
      </w:tr>
      <w:tr w:rsidR="00D04F71" w14:paraId="011C81C6" w14:textId="77777777" w:rsidTr="00660142">
        <w:trPr>
          <w:trHeight w:val="78"/>
        </w:trPr>
        <w:tc>
          <w:tcPr>
            <w:tcW w:w="959" w:type="dxa"/>
          </w:tcPr>
          <w:p w14:paraId="6BE59AB6" w14:textId="77777777" w:rsidR="00D04F71" w:rsidRDefault="00D04F71" w:rsidP="00660142">
            <w:pPr>
              <w:spacing w:line="360" w:lineRule="auto"/>
              <w:rPr>
                <w:rFonts w:ascii="Arial" w:hAnsi="Arial" w:cs="Arial"/>
                <w:b/>
                <w:sz w:val="18"/>
                <w:szCs w:val="18"/>
              </w:rPr>
            </w:pPr>
          </w:p>
          <w:p w14:paraId="626D3685" w14:textId="77777777" w:rsidR="00D04F71" w:rsidRDefault="00D04F71" w:rsidP="00660142">
            <w:pPr>
              <w:spacing w:line="360" w:lineRule="auto"/>
              <w:rPr>
                <w:rFonts w:ascii="Arial" w:hAnsi="Arial" w:cs="Arial"/>
                <w:b/>
                <w:sz w:val="18"/>
                <w:szCs w:val="18"/>
              </w:rPr>
            </w:pPr>
          </w:p>
          <w:p w14:paraId="12D176A5" w14:textId="77777777" w:rsidR="00D04F71" w:rsidRDefault="00D04F71" w:rsidP="00660142">
            <w:pPr>
              <w:spacing w:line="360" w:lineRule="auto"/>
              <w:rPr>
                <w:rFonts w:ascii="Arial" w:hAnsi="Arial" w:cs="Arial"/>
                <w:b/>
                <w:sz w:val="18"/>
                <w:szCs w:val="18"/>
              </w:rPr>
            </w:pPr>
          </w:p>
        </w:tc>
        <w:tc>
          <w:tcPr>
            <w:tcW w:w="1417" w:type="dxa"/>
          </w:tcPr>
          <w:p w14:paraId="08C141C1" w14:textId="77777777" w:rsidR="00D04F71" w:rsidRDefault="00D04F71" w:rsidP="00660142">
            <w:pPr>
              <w:spacing w:line="360" w:lineRule="auto"/>
              <w:rPr>
                <w:rFonts w:ascii="Arial" w:hAnsi="Arial" w:cs="Arial"/>
                <w:b/>
                <w:sz w:val="18"/>
                <w:szCs w:val="18"/>
              </w:rPr>
            </w:pPr>
          </w:p>
        </w:tc>
        <w:tc>
          <w:tcPr>
            <w:tcW w:w="1360" w:type="dxa"/>
          </w:tcPr>
          <w:p w14:paraId="79044A39" w14:textId="77777777" w:rsidR="00D04F71" w:rsidRDefault="00D04F71" w:rsidP="00660142">
            <w:pPr>
              <w:spacing w:line="360" w:lineRule="auto"/>
              <w:rPr>
                <w:rFonts w:ascii="Arial" w:hAnsi="Arial" w:cs="Arial"/>
                <w:b/>
                <w:sz w:val="18"/>
                <w:szCs w:val="18"/>
              </w:rPr>
            </w:pPr>
          </w:p>
        </w:tc>
        <w:tc>
          <w:tcPr>
            <w:tcW w:w="1050" w:type="dxa"/>
          </w:tcPr>
          <w:p w14:paraId="34A066FE" w14:textId="77777777" w:rsidR="00D04F71" w:rsidRDefault="00D04F71" w:rsidP="00660142">
            <w:pPr>
              <w:spacing w:line="360" w:lineRule="auto"/>
              <w:rPr>
                <w:rFonts w:ascii="Arial" w:hAnsi="Arial" w:cs="Arial"/>
                <w:b/>
                <w:sz w:val="18"/>
                <w:szCs w:val="18"/>
              </w:rPr>
            </w:pPr>
          </w:p>
        </w:tc>
        <w:tc>
          <w:tcPr>
            <w:tcW w:w="1418" w:type="dxa"/>
          </w:tcPr>
          <w:p w14:paraId="089BE289" w14:textId="77777777" w:rsidR="00D04F71" w:rsidRDefault="00D04F71" w:rsidP="00660142">
            <w:pPr>
              <w:spacing w:line="360" w:lineRule="auto"/>
              <w:rPr>
                <w:rFonts w:ascii="Arial" w:hAnsi="Arial" w:cs="Arial"/>
                <w:b/>
                <w:sz w:val="18"/>
                <w:szCs w:val="18"/>
              </w:rPr>
            </w:pPr>
          </w:p>
        </w:tc>
        <w:tc>
          <w:tcPr>
            <w:tcW w:w="1559" w:type="dxa"/>
          </w:tcPr>
          <w:p w14:paraId="5F4E6774" w14:textId="77777777" w:rsidR="00D04F71" w:rsidRDefault="00D04F71" w:rsidP="00660142">
            <w:pPr>
              <w:spacing w:line="360" w:lineRule="auto"/>
              <w:rPr>
                <w:rFonts w:ascii="Arial" w:hAnsi="Arial" w:cs="Arial"/>
                <w:b/>
                <w:sz w:val="18"/>
                <w:szCs w:val="18"/>
              </w:rPr>
            </w:pPr>
          </w:p>
        </w:tc>
        <w:tc>
          <w:tcPr>
            <w:tcW w:w="2410" w:type="dxa"/>
          </w:tcPr>
          <w:p w14:paraId="5DE3A422" w14:textId="77777777" w:rsidR="00D04F71" w:rsidRDefault="00D04F71" w:rsidP="00660142">
            <w:pPr>
              <w:spacing w:line="360" w:lineRule="auto"/>
              <w:rPr>
                <w:rFonts w:ascii="Arial" w:hAnsi="Arial" w:cs="Arial"/>
                <w:b/>
                <w:sz w:val="18"/>
                <w:szCs w:val="18"/>
              </w:rPr>
            </w:pPr>
          </w:p>
        </w:tc>
      </w:tr>
      <w:tr w:rsidR="00D04F71" w14:paraId="6FC2DCDA" w14:textId="77777777" w:rsidTr="00660142">
        <w:trPr>
          <w:trHeight w:val="78"/>
        </w:trPr>
        <w:tc>
          <w:tcPr>
            <w:tcW w:w="959" w:type="dxa"/>
          </w:tcPr>
          <w:p w14:paraId="3DAB3F1A" w14:textId="77777777" w:rsidR="00D04F71" w:rsidRDefault="00D04F71" w:rsidP="00660142">
            <w:pPr>
              <w:spacing w:line="360" w:lineRule="auto"/>
              <w:rPr>
                <w:rFonts w:ascii="Arial" w:hAnsi="Arial" w:cs="Arial"/>
                <w:b/>
                <w:sz w:val="18"/>
                <w:szCs w:val="18"/>
              </w:rPr>
            </w:pPr>
          </w:p>
          <w:p w14:paraId="6DA0AECC" w14:textId="77777777" w:rsidR="00D04F71" w:rsidRDefault="00D04F71" w:rsidP="00660142">
            <w:pPr>
              <w:spacing w:line="360" w:lineRule="auto"/>
              <w:rPr>
                <w:rFonts w:ascii="Arial" w:hAnsi="Arial" w:cs="Arial"/>
                <w:b/>
                <w:sz w:val="18"/>
                <w:szCs w:val="18"/>
              </w:rPr>
            </w:pPr>
          </w:p>
          <w:p w14:paraId="485EB20F" w14:textId="77777777" w:rsidR="00D04F71" w:rsidRDefault="00D04F71" w:rsidP="00660142">
            <w:pPr>
              <w:spacing w:line="360" w:lineRule="auto"/>
              <w:rPr>
                <w:rFonts w:ascii="Arial" w:hAnsi="Arial" w:cs="Arial"/>
                <w:b/>
                <w:sz w:val="18"/>
                <w:szCs w:val="18"/>
              </w:rPr>
            </w:pPr>
          </w:p>
        </w:tc>
        <w:tc>
          <w:tcPr>
            <w:tcW w:w="1417" w:type="dxa"/>
          </w:tcPr>
          <w:p w14:paraId="73E1BD4B" w14:textId="77777777" w:rsidR="00D04F71" w:rsidRDefault="00D04F71" w:rsidP="00660142">
            <w:pPr>
              <w:spacing w:line="360" w:lineRule="auto"/>
              <w:rPr>
                <w:rFonts w:ascii="Arial" w:hAnsi="Arial" w:cs="Arial"/>
                <w:b/>
                <w:sz w:val="18"/>
                <w:szCs w:val="18"/>
              </w:rPr>
            </w:pPr>
          </w:p>
        </w:tc>
        <w:tc>
          <w:tcPr>
            <w:tcW w:w="1360" w:type="dxa"/>
          </w:tcPr>
          <w:p w14:paraId="3627C9E7" w14:textId="77777777" w:rsidR="00D04F71" w:rsidRDefault="00D04F71" w:rsidP="00660142">
            <w:pPr>
              <w:spacing w:line="360" w:lineRule="auto"/>
              <w:rPr>
                <w:rFonts w:ascii="Arial" w:hAnsi="Arial" w:cs="Arial"/>
                <w:b/>
                <w:sz w:val="18"/>
                <w:szCs w:val="18"/>
              </w:rPr>
            </w:pPr>
          </w:p>
        </w:tc>
        <w:tc>
          <w:tcPr>
            <w:tcW w:w="1050" w:type="dxa"/>
          </w:tcPr>
          <w:p w14:paraId="2F796CE0" w14:textId="77777777" w:rsidR="00D04F71" w:rsidRDefault="00D04F71" w:rsidP="00660142">
            <w:pPr>
              <w:spacing w:line="360" w:lineRule="auto"/>
              <w:rPr>
                <w:rFonts w:ascii="Arial" w:hAnsi="Arial" w:cs="Arial"/>
                <w:b/>
                <w:sz w:val="18"/>
                <w:szCs w:val="18"/>
              </w:rPr>
            </w:pPr>
          </w:p>
        </w:tc>
        <w:tc>
          <w:tcPr>
            <w:tcW w:w="1418" w:type="dxa"/>
          </w:tcPr>
          <w:p w14:paraId="60528B90" w14:textId="77777777" w:rsidR="00D04F71" w:rsidRDefault="00D04F71" w:rsidP="00660142">
            <w:pPr>
              <w:spacing w:line="360" w:lineRule="auto"/>
              <w:rPr>
                <w:rFonts w:ascii="Arial" w:hAnsi="Arial" w:cs="Arial"/>
                <w:b/>
                <w:sz w:val="18"/>
                <w:szCs w:val="18"/>
              </w:rPr>
            </w:pPr>
          </w:p>
        </w:tc>
        <w:tc>
          <w:tcPr>
            <w:tcW w:w="1559" w:type="dxa"/>
          </w:tcPr>
          <w:p w14:paraId="59C10A5F" w14:textId="77777777" w:rsidR="00D04F71" w:rsidRDefault="00D04F71" w:rsidP="00660142">
            <w:pPr>
              <w:spacing w:line="360" w:lineRule="auto"/>
              <w:rPr>
                <w:rFonts w:ascii="Arial" w:hAnsi="Arial" w:cs="Arial"/>
                <w:b/>
                <w:sz w:val="18"/>
                <w:szCs w:val="18"/>
              </w:rPr>
            </w:pPr>
          </w:p>
        </w:tc>
        <w:tc>
          <w:tcPr>
            <w:tcW w:w="2410" w:type="dxa"/>
          </w:tcPr>
          <w:p w14:paraId="5DB7D067" w14:textId="77777777" w:rsidR="00D04F71" w:rsidRDefault="00D04F71" w:rsidP="00660142">
            <w:pPr>
              <w:spacing w:line="360" w:lineRule="auto"/>
              <w:rPr>
                <w:rFonts w:ascii="Arial" w:hAnsi="Arial" w:cs="Arial"/>
                <w:b/>
                <w:sz w:val="18"/>
                <w:szCs w:val="18"/>
              </w:rPr>
            </w:pPr>
          </w:p>
        </w:tc>
      </w:tr>
    </w:tbl>
    <w:p w14:paraId="219F8471" w14:textId="77777777" w:rsidR="00D04F71" w:rsidRDefault="00D04F71" w:rsidP="00D04F71"/>
    <w:p w14:paraId="7FA8B698" w14:textId="77777777" w:rsidR="00C6633A" w:rsidRDefault="00C6633A" w:rsidP="00D04F71">
      <w:pPr>
        <w:pStyle w:val="ListParagraph"/>
        <w:spacing w:after="0" w:line="240" w:lineRule="auto"/>
        <w:ind w:left="0"/>
        <w:contextualSpacing w:val="0"/>
        <w:rPr>
          <w:rFonts w:asciiTheme="majorHAnsi" w:hAnsiTheme="majorHAnsi"/>
          <w:b/>
          <w:sz w:val="24"/>
          <w:szCs w:val="24"/>
        </w:rPr>
      </w:pPr>
    </w:p>
    <w:p w14:paraId="0671D35E" w14:textId="77777777" w:rsidR="00C6633A" w:rsidRDefault="00C6633A" w:rsidP="00D04F71">
      <w:pPr>
        <w:pStyle w:val="ListParagraph"/>
        <w:spacing w:after="0" w:line="240" w:lineRule="auto"/>
        <w:ind w:left="0"/>
        <w:contextualSpacing w:val="0"/>
        <w:rPr>
          <w:rFonts w:asciiTheme="majorHAnsi" w:hAnsiTheme="majorHAnsi"/>
          <w:b/>
          <w:sz w:val="24"/>
          <w:szCs w:val="24"/>
        </w:rPr>
      </w:pPr>
    </w:p>
    <w:p w14:paraId="57C67139" w14:textId="77777777" w:rsidR="00C6633A" w:rsidRDefault="00C6633A" w:rsidP="00D04F71">
      <w:pPr>
        <w:pStyle w:val="ListParagraph"/>
        <w:spacing w:after="0" w:line="240" w:lineRule="auto"/>
        <w:ind w:left="0"/>
        <w:contextualSpacing w:val="0"/>
        <w:rPr>
          <w:rFonts w:asciiTheme="majorHAnsi" w:hAnsiTheme="majorHAnsi"/>
          <w:b/>
          <w:sz w:val="24"/>
          <w:szCs w:val="24"/>
        </w:rPr>
      </w:pPr>
    </w:p>
    <w:p w14:paraId="72F27AC2" w14:textId="77777777" w:rsidR="00C6633A" w:rsidRDefault="00C6633A" w:rsidP="00D04F71">
      <w:pPr>
        <w:pStyle w:val="ListParagraph"/>
        <w:spacing w:after="0" w:line="240" w:lineRule="auto"/>
        <w:ind w:left="0"/>
        <w:contextualSpacing w:val="0"/>
        <w:rPr>
          <w:rFonts w:asciiTheme="majorHAnsi" w:hAnsiTheme="majorHAnsi"/>
          <w:b/>
          <w:sz w:val="24"/>
          <w:szCs w:val="24"/>
        </w:rPr>
      </w:pPr>
    </w:p>
    <w:p w14:paraId="5B5C699F" w14:textId="77777777" w:rsidR="00C6633A" w:rsidRDefault="00C6633A" w:rsidP="00D04F71">
      <w:pPr>
        <w:pStyle w:val="ListParagraph"/>
        <w:spacing w:after="0" w:line="240" w:lineRule="auto"/>
        <w:ind w:left="0"/>
        <w:contextualSpacing w:val="0"/>
        <w:rPr>
          <w:rFonts w:asciiTheme="majorHAnsi" w:hAnsiTheme="majorHAnsi"/>
          <w:b/>
          <w:sz w:val="24"/>
          <w:szCs w:val="24"/>
        </w:rPr>
      </w:pPr>
    </w:p>
    <w:p w14:paraId="034CF06D" w14:textId="77777777" w:rsidR="00D04F71" w:rsidRDefault="00D04F71" w:rsidP="00D04F71">
      <w:pPr>
        <w:pStyle w:val="ListParagraph"/>
        <w:spacing w:after="0" w:line="240" w:lineRule="auto"/>
        <w:ind w:left="0"/>
        <w:contextualSpacing w:val="0"/>
        <w:rPr>
          <w:rFonts w:asciiTheme="majorHAnsi" w:hAnsiTheme="majorHAnsi"/>
          <w:b/>
          <w:sz w:val="24"/>
          <w:szCs w:val="24"/>
        </w:rPr>
      </w:pPr>
      <w:r>
        <w:rPr>
          <w:rFonts w:asciiTheme="majorHAnsi" w:hAnsiTheme="majorHAnsi"/>
          <w:b/>
          <w:sz w:val="24"/>
          <w:szCs w:val="24"/>
        </w:rPr>
        <w:t>Appendix 2.</w:t>
      </w:r>
    </w:p>
    <w:p w14:paraId="39B03C25" w14:textId="77777777" w:rsidR="00D04F71" w:rsidRDefault="00D04F71" w:rsidP="00D04F71">
      <w:pPr>
        <w:pStyle w:val="ListParagraph"/>
        <w:spacing w:after="0" w:line="240" w:lineRule="auto"/>
        <w:ind w:left="0"/>
        <w:contextualSpacing w:val="0"/>
        <w:rPr>
          <w:rFonts w:asciiTheme="majorHAnsi" w:hAnsiTheme="majorHAnsi"/>
          <w:b/>
          <w:sz w:val="24"/>
          <w:szCs w:val="24"/>
        </w:rPr>
      </w:pPr>
    </w:p>
    <w:p w14:paraId="39003A46"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58C87050"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1C898196"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623D06C5"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5A39A502" w14:textId="77777777" w:rsidR="00753AEE" w:rsidRDefault="003E235D" w:rsidP="00D04F71">
      <w:pPr>
        <w:pStyle w:val="ListParagraph"/>
        <w:spacing w:after="0" w:line="240" w:lineRule="auto"/>
        <w:ind w:left="0"/>
        <w:contextualSpacing w:val="0"/>
        <w:rPr>
          <w:rFonts w:asciiTheme="majorHAnsi" w:hAnsiTheme="majorHAnsi"/>
          <w:b/>
          <w:sz w:val="24"/>
          <w:szCs w:val="24"/>
        </w:rPr>
      </w:pPr>
      <w:r w:rsidRPr="003E235D">
        <w:rPr>
          <w:rFonts w:asciiTheme="majorHAnsi" w:hAnsiTheme="majorHAnsi"/>
          <w:b/>
          <w:sz w:val="24"/>
          <w:szCs w:val="24"/>
        </w:rPr>
        <w:object w:dxaOrig="7216" w:dyaOrig="5407" w14:anchorId="2DE5B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6pt;height:409.85pt" o:ole="">
            <v:imagedata r:id="rId15" o:title=""/>
          </v:shape>
          <o:OLEObject Type="Embed" ProgID="PowerPoint.Slide.12" ShapeID="_x0000_i1025" DrawAspect="Content" ObjectID="_1785137446" r:id="rId16"/>
        </w:object>
      </w:r>
    </w:p>
    <w:p w14:paraId="707C17B6"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63A6A716"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0B64EE82"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3A1E99D7"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430091D1"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07E6C80F"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3B95A5B7"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77033525"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511ABA36"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09668782"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3D692A31" w14:textId="77777777" w:rsidR="00753AEE" w:rsidRDefault="00753AEE" w:rsidP="00D04F71">
      <w:pPr>
        <w:pStyle w:val="ListParagraph"/>
        <w:spacing w:after="0" w:line="240" w:lineRule="auto"/>
        <w:ind w:left="0"/>
        <w:contextualSpacing w:val="0"/>
        <w:rPr>
          <w:rFonts w:asciiTheme="majorHAnsi" w:hAnsiTheme="majorHAnsi"/>
          <w:b/>
          <w:sz w:val="24"/>
          <w:szCs w:val="24"/>
        </w:rPr>
      </w:pPr>
    </w:p>
    <w:p w14:paraId="06847AD6" w14:textId="77777777" w:rsidR="00753AEE" w:rsidRDefault="00753AEE" w:rsidP="00D04F71">
      <w:pPr>
        <w:pStyle w:val="ListParagraph"/>
        <w:spacing w:after="0" w:line="240" w:lineRule="auto"/>
        <w:ind w:left="0"/>
        <w:contextualSpacing w:val="0"/>
        <w:rPr>
          <w:rFonts w:asciiTheme="majorHAnsi" w:hAnsiTheme="majorHAnsi"/>
          <w:b/>
          <w:sz w:val="24"/>
          <w:szCs w:val="24"/>
        </w:rPr>
      </w:pPr>
    </w:p>
    <w:sectPr w:rsidR="00753AEE" w:rsidSect="00C6633A">
      <w:pgSz w:w="11906" w:h="16838"/>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0B27" w14:textId="77777777" w:rsidR="001574DE" w:rsidRDefault="001574DE" w:rsidP="00123EF9">
      <w:pPr>
        <w:spacing w:after="0" w:line="240" w:lineRule="auto"/>
      </w:pPr>
      <w:r>
        <w:separator/>
      </w:r>
    </w:p>
  </w:endnote>
  <w:endnote w:type="continuationSeparator" w:id="0">
    <w:p w14:paraId="5B5FA5A3" w14:textId="77777777" w:rsidR="001574DE" w:rsidRDefault="001574DE" w:rsidP="0012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8D4A" w14:textId="77777777" w:rsidR="002111D7" w:rsidRDefault="002111D7" w:rsidP="002111D7">
    <w:pPr>
      <w:pStyle w:val="ListParagraph"/>
      <w:spacing w:after="0" w:line="240" w:lineRule="auto"/>
      <w:ind w:left="0"/>
      <w:contextualSpacing w:val="0"/>
      <w:rPr>
        <w:rFonts w:ascii="Arial" w:hAnsi="Arial" w:cs="Arial"/>
        <w:sz w:val="20"/>
        <w:szCs w:val="20"/>
      </w:rPr>
    </w:pPr>
    <w:r>
      <w:rPr>
        <w:rFonts w:ascii="Arial" w:hAnsi="Arial" w:cs="Arial"/>
        <w:sz w:val="20"/>
        <w:szCs w:val="20"/>
      </w:rPr>
      <w:t xml:space="preserve">Title: The Guideline for transferring a baby to the Hospital Mortuary following a neonatal death </w:t>
    </w:r>
  </w:p>
  <w:p w14:paraId="22E35602" w14:textId="41BFE746" w:rsidR="002111D7" w:rsidRPr="00C35C3E" w:rsidRDefault="00C6633A" w:rsidP="002111D7">
    <w:pPr>
      <w:pStyle w:val="ListParagraph"/>
      <w:spacing w:after="0" w:line="240" w:lineRule="auto"/>
      <w:ind w:left="0"/>
      <w:contextualSpacing w:val="0"/>
      <w:rPr>
        <w:rFonts w:asciiTheme="majorHAnsi" w:hAnsiTheme="majorHAnsi"/>
        <w:b/>
        <w:sz w:val="24"/>
        <w:szCs w:val="24"/>
      </w:rPr>
    </w:pPr>
    <w:r>
      <w:rPr>
        <w:rFonts w:ascii="Arial" w:hAnsi="Arial" w:cs="Arial"/>
        <w:sz w:val="20"/>
        <w:szCs w:val="20"/>
      </w:rPr>
      <w:t>Author:</w:t>
    </w:r>
    <w:r w:rsidR="002111D7">
      <w:rPr>
        <w:rFonts w:ascii="Arial" w:hAnsi="Arial" w:cs="Arial"/>
        <w:sz w:val="20"/>
        <w:szCs w:val="20"/>
      </w:rPr>
      <w:t xml:space="preserve"> </w:t>
    </w:r>
    <w:r>
      <w:rPr>
        <w:rFonts w:ascii="Arial" w:hAnsi="Arial" w:cs="Arial"/>
        <w:sz w:val="20"/>
        <w:szCs w:val="20"/>
      </w:rPr>
      <w:t xml:space="preserve">C Abbott-Smith, </w:t>
    </w:r>
    <w:r w:rsidR="002111D7">
      <w:rPr>
        <w:rFonts w:ascii="Arial" w:hAnsi="Arial" w:cs="Arial"/>
        <w:sz w:val="20"/>
        <w:szCs w:val="20"/>
      </w:rPr>
      <w:t xml:space="preserve">R Nichol, </w:t>
    </w:r>
    <w:r>
      <w:rPr>
        <w:rFonts w:ascii="Arial" w:hAnsi="Arial" w:cs="Arial"/>
        <w:sz w:val="20"/>
        <w:szCs w:val="20"/>
      </w:rPr>
      <w:t>E Rodger</w:t>
    </w:r>
    <w:r w:rsidR="002111D7">
      <w:rPr>
        <w:rFonts w:ascii="Arial" w:hAnsi="Arial" w:cs="Arial"/>
        <w:sz w:val="20"/>
        <w:szCs w:val="20"/>
      </w:rPr>
      <w:br/>
      <w:t xml:space="preserve">Implementation: </w:t>
    </w:r>
    <w:r w:rsidR="007552C8">
      <w:rPr>
        <w:rFonts w:ascii="Arial" w:hAnsi="Arial" w:cs="Arial"/>
        <w:sz w:val="20"/>
        <w:szCs w:val="20"/>
      </w:rPr>
      <w:t>August 2018</w:t>
    </w:r>
    <w:r w:rsidR="0096495E">
      <w:rPr>
        <w:rFonts w:ascii="Arial" w:hAnsi="Arial" w:cs="Arial"/>
        <w:sz w:val="20"/>
        <w:szCs w:val="20"/>
      </w:rPr>
      <w:t>, updated 9 8 23</w:t>
    </w:r>
    <w:r w:rsidR="007552C8">
      <w:rPr>
        <w:rFonts w:ascii="Arial" w:hAnsi="Arial" w:cs="Arial"/>
        <w:sz w:val="20"/>
        <w:szCs w:val="20"/>
      </w:rPr>
      <w:tab/>
    </w:r>
    <w:r w:rsidR="007552C8">
      <w:rPr>
        <w:rFonts w:ascii="Arial" w:hAnsi="Arial" w:cs="Arial"/>
        <w:sz w:val="20"/>
        <w:szCs w:val="20"/>
      </w:rPr>
      <w:tab/>
    </w:r>
    <w:r w:rsidR="007552C8">
      <w:rPr>
        <w:rFonts w:ascii="Arial" w:hAnsi="Arial" w:cs="Arial"/>
        <w:sz w:val="20"/>
        <w:szCs w:val="20"/>
      </w:rPr>
      <w:tab/>
    </w:r>
    <w:r w:rsidR="007552C8">
      <w:rPr>
        <w:rFonts w:ascii="Arial" w:hAnsi="Arial" w:cs="Arial"/>
        <w:sz w:val="20"/>
        <w:szCs w:val="20"/>
      </w:rPr>
      <w:tab/>
    </w:r>
    <w:r w:rsidR="007552C8">
      <w:rPr>
        <w:rFonts w:ascii="Arial" w:hAnsi="Arial" w:cs="Arial"/>
        <w:sz w:val="20"/>
        <w:szCs w:val="20"/>
      </w:rPr>
      <w:tab/>
    </w:r>
    <w:r w:rsidR="002111D7">
      <w:rPr>
        <w:rFonts w:ascii="Arial" w:hAnsi="Arial" w:cs="Arial"/>
        <w:sz w:val="20"/>
        <w:szCs w:val="20"/>
      </w:rPr>
      <w:t xml:space="preserve">Review: </w:t>
    </w:r>
    <w:r w:rsidR="0096495E">
      <w:rPr>
        <w:rFonts w:ascii="Arial" w:hAnsi="Arial" w:cs="Arial"/>
        <w:sz w:val="20"/>
        <w:szCs w:val="20"/>
      </w:rPr>
      <w:t>9 8 33</w:t>
    </w:r>
  </w:p>
  <w:p w14:paraId="0667439A" w14:textId="77777777" w:rsidR="002111D7" w:rsidRDefault="00211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E7703" w14:textId="77777777" w:rsidR="001574DE" w:rsidRDefault="001574DE" w:rsidP="00123EF9">
      <w:pPr>
        <w:spacing w:after="0" w:line="240" w:lineRule="auto"/>
      </w:pPr>
      <w:r>
        <w:separator/>
      </w:r>
    </w:p>
  </w:footnote>
  <w:footnote w:type="continuationSeparator" w:id="0">
    <w:p w14:paraId="58B3A216" w14:textId="77777777" w:rsidR="001574DE" w:rsidRDefault="001574DE" w:rsidP="00123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D805" w14:textId="77777777" w:rsidR="00123EF9" w:rsidRDefault="00234E49">
    <w:pPr>
      <w:pStyle w:val="Header"/>
    </w:pPr>
    <w:r>
      <w:rPr>
        <w:noProof/>
        <w:lang w:eastAsia="en-GB"/>
      </w:rPr>
      <mc:AlternateContent>
        <mc:Choice Requires="wps">
          <w:drawing>
            <wp:anchor distT="0" distB="0" distL="114300" distR="114300" simplePos="0" relativeHeight="251661312" behindDoc="1" locked="0" layoutInCell="0" allowOverlap="1" wp14:anchorId="411CA137" wp14:editId="026195B9">
              <wp:simplePos x="0" y="0"/>
              <wp:positionH relativeFrom="margin">
                <wp:align>center</wp:align>
              </wp:positionH>
              <wp:positionV relativeFrom="margin">
                <wp:align>center</wp:align>
              </wp:positionV>
              <wp:extent cx="5050790" cy="3030220"/>
              <wp:effectExtent l="0" t="1104900" r="0" b="6369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F98E58" w14:textId="77777777" w:rsidR="00234E49" w:rsidRDefault="00234E49" w:rsidP="00234E4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1CA137" id="_x0000_t202" coordsize="21600,21600" o:spt="202" path="m,l,21600r21600,l21600,xe">
              <v:stroke joinstyle="miter"/>
              <v:path gradientshapeok="t" o:connecttype="rect"/>
            </v:shapetype>
            <v:shape id="WordArt 2" o:spid="_x0000_s1027" type="#_x0000_t202" style="position:absolute;margin-left:0;margin-top:0;width:397.7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64F98E58" w14:textId="77777777" w:rsidR="00234E49" w:rsidRDefault="00234E49" w:rsidP="00234E4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24A5" w14:textId="77777777" w:rsidR="00123EF9" w:rsidRDefault="001D64DC">
    <w:pPr>
      <w:pStyle w:val="Header"/>
    </w:pPr>
    <w:r>
      <w:rPr>
        <w:noProof/>
        <w:lang w:eastAsia="en-GB"/>
      </w:rPr>
      <w:drawing>
        <wp:anchor distT="0" distB="0" distL="114300" distR="114300" simplePos="0" relativeHeight="251664384" behindDoc="0" locked="0" layoutInCell="1" allowOverlap="1" wp14:anchorId="74B98C68" wp14:editId="0D4C6673">
          <wp:simplePos x="0" y="0"/>
          <wp:positionH relativeFrom="column">
            <wp:posOffset>5571952</wp:posOffset>
          </wp:positionH>
          <wp:positionV relativeFrom="paragraph">
            <wp:posOffset>-519915</wp:posOffset>
          </wp:positionV>
          <wp:extent cx="787342" cy="798022"/>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87342" cy="798022"/>
                  </a:xfrm>
                  <a:prstGeom prst="rect">
                    <a:avLst/>
                  </a:prstGeom>
                  <a:noFill/>
                </pic:spPr>
              </pic:pic>
            </a:graphicData>
          </a:graphic>
        </wp:anchor>
      </w:drawing>
    </w:r>
    <w:r w:rsidR="00234E49">
      <w:rPr>
        <w:noProof/>
        <w:lang w:eastAsia="en-GB"/>
      </w:rPr>
      <mc:AlternateContent>
        <mc:Choice Requires="wps">
          <w:drawing>
            <wp:anchor distT="0" distB="0" distL="114300" distR="114300" simplePos="0" relativeHeight="251663360" behindDoc="1" locked="0" layoutInCell="0" allowOverlap="1" wp14:anchorId="47030D23" wp14:editId="5B1BDCDE">
              <wp:simplePos x="0" y="0"/>
              <wp:positionH relativeFrom="margin">
                <wp:align>center</wp:align>
              </wp:positionH>
              <wp:positionV relativeFrom="margin">
                <wp:align>center</wp:align>
              </wp:positionV>
              <wp:extent cx="5050790" cy="3030220"/>
              <wp:effectExtent l="0" t="1108710" r="0" b="63309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D1366F" w14:textId="77777777" w:rsidR="00234E49" w:rsidRDefault="00234E49" w:rsidP="00234E4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030D23" id="_x0000_t202" coordsize="21600,21600" o:spt="202" path="m,l,21600r21600,l21600,xe">
              <v:stroke joinstyle="miter"/>
              <v:path gradientshapeok="t" o:connecttype="rect"/>
            </v:shapetype>
            <v:shape id="WordArt 3" o:spid="_x0000_s1028" type="#_x0000_t202" style="position:absolute;margin-left:0;margin-top:0;width:397.7pt;height:238.6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" o:allowincell="f" filled="f" stroked="f">
              <v:stroke joinstyle="round"/>
              <o:lock v:ext="edit" shapetype="t"/>
              <v:textbox style="mso-fit-shape-to-text:t">
                <w:txbxContent>
                  <w:p w14:paraId="4BD1366F" w14:textId="77777777" w:rsidR="00234E49" w:rsidRDefault="00234E49" w:rsidP="00234E4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04F"/>
    <w:multiLevelType w:val="hybridMultilevel"/>
    <w:tmpl w:val="9DD4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457B"/>
    <w:multiLevelType w:val="hybridMultilevel"/>
    <w:tmpl w:val="65FA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67490"/>
    <w:multiLevelType w:val="hybridMultilevel"/>
    <w:tmpl w:val="087A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728"/>
    <w:multiLevelType w:val="hybridMultilevel"/>
    <w:tmpl w:val="6298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D64C7"/>
    <w:multiLevelType w:val="hybridMultilevel"/>
    <w:tmpl w:val="CB9E0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901062"/>
    <w:multiLevelType w:val="hybridMultilevel"/>
    <w:tmpl w:val="5ED69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65D7C"/>
    <w:multiLevelType w:val="hybridMultilevel"/>
    <w:tmpl w:val="6C04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E20FF"/>
    <w:multiLevelType w:val="hybridMultilevel"/>
    <w:tmpl w:val="4126E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11799C"/>
    <w:multiLevelType w:val="hybridMultilevel"/>
    <w:tmpl w:val="59EE57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6E36B82"/>
    <w:multiLevelType w:val="hybridMultilevel"/>
    <w:tmpl w:val="D4F6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E42AF"/>
    <w:multiLevelType w:val="hybridMultilevel"/>
    <w:tmpl w:val="E1B6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C5BA0"/>
    <w:multiLevelType w:val="hybridMultilevel"/>
    <w:tmpl w:val="86EA3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7C5C95"/>
    <w:multiLevelType w:val="hybridMultilevel"/>
    <w:tmpl w:val="0E64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E6333"/>
    <w:multiLevelType w:val="hybridMultilevel"/>
    <w:tmpl w:val="E52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7529D"/>
    <w:multiLevelType w:val="hybridMultilevel"/>
    <w:tmpl w:val="DCD6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CB2B26"/>
    <w:multiLevelType w:val="hybridMultilevel"/>
    <w:tmpl w:val="1AC2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F7CBA"/>
    <w:multiLevelType w:val="hybridMultilevel"/>
    <w:tmpl w:val="589E3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581552">
    <w:abstractNumId w:val="9"/>
  </w:num>
  <w:num w:numId="2" w16cid:durableId="1233007653">
    <w:abstractNumId w:val="12"/>
  </w:num>
  <w:num w:numId="3" w16cid:durableId="361446742">
    <w:abstractNumId w:val="0"/>
  </w:num>
  <w:num w:numId="4" w16cid:durableId="24210880">
    <w:abstractNumId w:val="14"/>
  </w:num>
  <w:num w:numId="5" w16cid:durableId="1195188842">
    <w:abstractNumId w:val="13"/>
  </w:num>
  <w:num w:numId="6" w16cid:durableId="1460143202">
    <w:abstractNumId w:val="6"/>
  </w:num>
  <w:num w:numId="7" w16cid:durableId="29186063">
    <w:abstractNumId w:val="4"/>
  </w:num>
  <w:num w:numId="8" w16cid:durableId="770900612">
    <w:abstractNumId w:val="3"/>
  </w:num>
  <w:num w:numId="9" w16cid:durableId="139470780">
    <w:abstractNumId w:val="16"/>
  </w:num>
  <w:num w:numId="10" w16cid:durableId="289436277">
    <w:abstractNumId w:val="7"/>
  </w:num>
  <w:num w:numId="11" w16cid:durableId="884373510">
    <w:abstractNumId w:val="5"/>
  </w:num>
  <w:num w:numId="12" w16cid:durableId="82189204">
    <w:abstractNumId w:val="8"/>
  </w:num>
  <w:num w:numId="13" w16cid:durableId="1665815923">
    <w:abstractNumId w:val="15"/>
  </w:num>
  <w:num w:numId="14" w16cid:durableId="12727468">
    <w:abstractNumId w:val="1"/>
  </w:num>
  <w:num w:numId="15" w16cid:durableId="971448632">
    <w:abstractNumId w:val="11"/>
  </w:num>
  <w:num w:numId="16" w16cid:durableId="477382333">
    <w:abstractNumId w:val="10"/>
  </w:num>
  <w:num w:numId="17" w16cid:durableId="82759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74"/>
    <w:rsid w:val="000457A0"/>
    <w:rsid w:val="00056343"/>
    <w:rsid w:val="00061FCD"/>
    <w:rsid w:val="0008485C"/>
    <w:rsid w:val="000A7C97"/>
    <w:rsid w:val="000C1AC2"/>
    <w:rsid w:val="000D36D9"/>
    <w:rsid w:val="0011286C"/>
    <w:rsid w:val="001156EB"/>
    <w:rsid w:val="0012152F"/>
    <w:rsid w:val="00123EF9"/>
    <w:rsid w:val="00131EB8"/>
    <w:rsid w:val="001574DE"/>
    <w:rsid w:val="001814CD"/>
    <w:rsid w:val="00191D21"/>
    <w:rsid w:val="00191D50"/>
    <w:rsid w:val="001A4B92"/>
    <w:rsid w:val="001D1BF0"/>
    <w:rsid w:val="001D64DC"/>
    <w:rsid w:val="001D776B"/>
    <w:rsid w:val="001E0628"/>
    <w:rsid w:val="002111D7"/>
    <w:rsid w:val="00234E49"/>
    <w:rsid w:val="00245769"/>
    <w:rsid w:val="0029302A"/>
    <w:rsid w:val="002A3711"/>
    <w:rsid w:val="002A7600"/>
    <w:rsid w:val="002B2D3D"/>
    <w:rsid w:val="002E1913"/>
    <w:rsid w:val="002F02BE"/>
    <w:rsid w:val="002F16BA"/>
    <w:rsid w:val="002F747B"/>
    <w:rsid w:val="00313C3D"/>
    <w:rsid w:val="003329FB"/>
    <w:rsid w:val="003813B3"/>
    <w:rsid w:val="00385828"/>
    <w:rsid w:val="003E235D"/>
    <w:rsid w:val="00416E12"/>
    <w:rsid w:val="004203CF"/>
    <w:rsid w:val="004A5672"/>
    <w:rsid w:val="004C5C79"/>
    <w:rsid w:val="004C6115"/>
    <w:rsid w:val="004C6317"/>
    <w:rsid w:val="00512B2E"/>
    <w:rsid w:val="0052641E"/>
    <w:rsid w:val="005275D8"/>
    <w:rsid w:val="00583F46"/>
    <w:rsid w:val="005927F0"/>
    <w:rsid w:val="005B5EE8"/>
    <w:rsid w:val="005C59D1"/>
    <w:rsid w:val="005D55D6"/>
    <w:rsid w:val="005D6D24"/>
    <w:rsid w:val="005F5A0E"/>
    <w:rsid w:val="006050F9"/>
    <w:rsid w:val="0061182A"/>
    <w:rsid w:val="006168EC"/>
    <w:rsid w:val="00634A70"/>
    <w:rsid w:val="00660DD0"/>
    <w:rsid w:val="006A3AD4"/>
    <w:rsid w:val="007510CE"/>
    <w:rsid w:val="00753AEE"/>
    <w:rsid w:val="007552C8"/>
    <w:rsid w:val="007617BD"/>
    <w:rsid w:val="0077496B"/>
    <w:rsid w:val="00776923"/>
    <w:rsid w:val="00783F11"/>
    <w:rsid w:val="007D16A5"/>
    <w:rsid w:val="007D7E57"/>
    <w:rsid w:val="007E4B66"/>
    <w:rsid w:val="007E68BF"/>
    <w:rsid w:val="00807E00"/>
    <w:rsid w:val="008239C3"/>
    <w:rsid w:val="008263AA"/>
    <w:rsid w:val="00832978"/>
    <w:rsid w:val="008815E7"/>
    <w:rsid w:val="00892F16"/>
    <w:rsid w:val="008C6A5A"/>
    <w:rsid w:val="008F63A3"/>
    <w:rsid w:val="00911782"/>
    <w:rsid w:val="009618CE"/>
    <w:rsid w:val="0096495E"/>
    <w:rsid w:val="0096765B"/>
    <w:rsid w:val="00980E3B"/>
    <w:rsid w:val="009B1C68"/>
    <w:rsid w:val="009B2C2A"/>
    <w:rsid w:val="009C7674"/>
    <w:rsid w:val="00A05F44"/>
    <w:rsid w:val="00A15631"/>
    <w:rsid w:val="00A241DA"/>
    <w:rsid w:val="00A56FAE"/>
    <w:rsid w:val="00A645BC"/>
    <w:rsid w:val="00A66B5C"/>
    <w:rsid w:val="00A71D12"/>
    <w:rsid w:val="00AC0DD5"/>
    <w:rsid w:val="00AE0428"/>
    <w:rsid w:val="00AE1DE9"/>
    <w:rsid w:val="00B33E0E"/>
    <w:rsid w:val="00B51B72"/>
    <w:rsid w:val="00B82F68"/>
    <w:rsid w:val="00C35C3E"/>
    <w:rsid w:val="00C4177C"/>
    <w:rsid w:val="00C47181"/>
    <w:rsid w:val="00C6033C"/>
    <w:rsid w:val="00C6633A"/>
    <w:rsid w:val="00C91718"/>
    <w:rsid w:val="00CA3AB3"/>
    <w:rsid w:val="00CB48C3"/>
    <w:rsid w:val="00D04F71"/>
    <w:rsid w:val="00D428C8"/>
    <w:rsid w:val="00D630AC"/>
    <w:rsid w:val="00D92142"/>
    <w:rsid w:val="00D9469C"/>
    <w:rsid w:val="00DB05B0"/>
    <w:rsid w:val="00DC4276"/>
    <w:rsid w:val="00DE0BD9"/>
    <w:rsid w:val="00E012F9"/>
    <w:rsid w:val="00E177A9"/>
    <w:rsid w:val="00E64A44"/>
    <w:rsid w:val="00E71D4D"/>
    <w:rsid w:val="00E8303C"/>
    <w:rsid w:val="00E90DAF"/>
    <w:rsid w:val="00E95746"/>
    <w:rsid w:val="00EA6945"/>
    <w:rsid w:val="00EF1B05"/>
    <w:rsid w:val="00F07838"/>
    <w:rsid w:val="00F170A4"/>
    <w:rsid w:val="00F64988"/>
    <w:rsid w:val="00F730C9"/>
    <w:rsid w:val="00FB2E3B"/>
    <w:rsid w:val="1D69EE3F"/>
    <w:rsid w:val="39C9AC7E"/>
    <w:rsid w:val="437CDE24"/>
    <w:rsid w:val="4AD3933B"/>
    <w:rsid w:val="4C6F639C"/>
    <w:rsid w:val="7B2F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8F8802"/>
  <w15:docId w15:val="{BBCF7E42-CDDC-4049-8620-516CDD3B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181"/>
    <w:pPr>
      <w:ind w:left="720"/>
      <w:contextualSpacing/>
    </w:pPr>
  </w:style>
  <w:style w:type="paragraph" w:styleId="BalloonText">
    <w:name w:val="Balloon Text"/>
    <w:basedOn w:val="Normal"/>
    <w:link w:val="BalloonTextChar"/>
    <w:uiPriority w:val="99"/>
    <w:semiHidden/>
    <w:unhideWhenUsed/>
    <w:rsid w:val="008C6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A5A"/>
    <w:rPr>
      <w:rFonts w:ascii="Tahoma" w:hAnsi="Tahoma" w:cs="Tahoma"/>
      <w:sz w:val="16"/>
      <w:szCs w:val="16"/>
    </w:rPr>
  </w:style>
  <w:style w:type="table" w:styleId="TableGrid">
    <w:name w:val="Table Grid"/>
    <w:basedOn w:val="TableNormal"/>
    <w:uiPriority w:val="59"/>
    <w:rsid w:val="0075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9FB"/>
    <w:rPr>
      <w:color w:val="0000FF" w:themeColor="hyperlink"/>
      <w:u w:val="single"/>
    </w:rPr>
  </w:style>
  <w:style w:type="paragraph" w:styleId="Revision">
    <w:name w:val="Revision"/>
    <w:hidden/>
    <w:uiPriority w:val="99"/>
    <w:semiHidden/>
    <w:rsid w:val="00123EF9"/>
    <w:pPr>
      <w:spacing w:after="0" w:line="240" w:lineRule="auto"/>
    </w:pPr>
  </w:style>
  <w:style w:type="paragraph" w:styleId="Header">
    <w:name w:val="header"/>
    <w:basedOn w:val="Normal"/>
    <w:link w:val="HeaderChar"/>
    <w:uiPriority w:val="99"/>
    <w:unhideWhenUsed/>
    <w:rsid w:val="00123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EF9"/>
  </w:style>
  <w:style w:type="paragraph" w:styleId="Footer">
    <w:name w:val="footer"/>
    <w:basedOn w:val="Normal"/>
    <w:link w:val="FooterChar"/>
    <w:uiPriority w:val="99"/>
    <w:unhideWhenUsed/>
    <w:rsid w:val="00123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EF9"/>
  </w:style>
  <w:style w:type="paragraph" w:styleId="NormalWeb">
    <w:name w:val="Normal (Web)"/>
    <w:basedOn w:val="Normal"/>
    <w:uiPriority w:val="99"/>
    <w:semiHidden/>
    <w:unhideWhenUsed/>
    <w:rsid w:val="00234E4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PowerPoint_Slide.sl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HBMortuary/Autopsy.PathologyService@nhslothian.scot.nhs.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B78C09654ED458B3CDC2FD38AE910" ma:contentTypeVersion="2" ma:contentTypeDescription="Create a new document." ma:contentTypeScope="" ma:versionID="107e1c3e165176cc8993b031a4449ef8">
  <xsd:schema xmlns:xsd="http://www.w3.org/2001/XMLSchema" xmlns:xs="http://www.w3.org/2001/XMLSchema" xmlns:p="http://schemas.microsoft.com/office/2006/metadata/properties" xmlns:ns2="5c114191-f9ed-4ea2-beb8-73bda4add388" targetNamespace="http://schemas.microsoft.com/office/2006/metadata/properties" ma:root="true" ma:fieldsID="4e5c7c8d296bd0482b8ed5c20da9571a" ns2:_="">
    <xsd:import namespace="5c114191-f9ed-4ea2-beb8-73bda4add3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14191-f9ed-4ea2-beb8-73bda4add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6DB8-0D25-4830-9A29-549817A8C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BC85B-7624-4360-BFDC-BF2BADEF6E9B}">
  <ds:schemaRefs>
    <ds:schemaRef ds:uri="http://schemas.microsoft.com/sharepoint/v3/contenttype/forms"/>
  </ds:schemaRefs>
</ds:datastoreItem>
</file>

<file path=customXml/itemProps3.xml><?xml version="1.0" encoding="utf-8"?>
<ds:datastoreItem xmlns:ds="http://schemas.openxmlformats.org/officeDocument/2006/customXml" ds:itemID="{4AADEAD7-B35A-4408-A919-5D93F9EC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14191-f9ed-4ea2-beb8-73bda4add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EB6F6-FE0F-4D35-8088-83F627EE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Words>
  <Characters>6172</Characters>
  <Application>Microsoft Office Word</Application>
  <DocSecurity>0</DocSecurity>
  <Lines>51</Lines>
  <Paragraphs>14</Paragraphs>
  <ScaleCrop>false</ScaleCrop>
  <Company>NHS Lothian</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Rodger</dc:creator>
  <cp:lastModifiedBy>Quine, David</cp:lastModifiedBy>
  <cp:revision>5</cp:revision>
  <cp:lastPrinted>2024-08-14T09:43:00Z</cp:lastPrinted>
  <dcterms:created xsi:type="dcterms:W3CDTF">2023-07-05T15:00:00Z</dcterms:created>
  <dcterms:modified xsi:type="dcterms:W3CDTF">2024-08-14T09:44:00Z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0x0101006A5B78C09654ED458B3CDC2FD38AE910</vt:lpwstr>
  </property>
</Properties>
</file>