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AAE5" w14:textId="77777777" w:rsidR="001F7D2D" w:rsidRPr="00A3560F" w:rsidRDefault="00E0716B" w:rsidP="001F7D2D">
      <w:pPr>
        <w:pBdr>
          <w:bottom w:val="single" w:sz="12" w:space="1" w:color="092869"/>
        </w:pBdr>
        <w:spacing w:before="720" w:after="240" w:line="240" w:lineRule="auto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pict w14:anchorId="02034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LO_blk.jpg" style="position:absolute;margin-left:440.4pt;margin-top:-18.15pt;width:71.15pt;height:70.75pt;z-index:251657728;visibility:visible">
            <v:imagedata r:id="rId7" o:title="LO_blk"/>
          </v:shape>
        </w:pict>
      </w:r>
      <w:r w:rsidR="001F7D2D" w:rsidRPr="00A3560F">
        <w:rPr>
          <w:rFonts w:cs="Arial"/>
          <w:sz w:val="32"/>
          <w:szCs w:val="32"/>
        </w:rPr>
        <w:t>Blood Borne Virus Exposure 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3544"/>
        <w:gridCol w:w="1195"/>
        <w:gridCol w:w="1073"/>
        <w:gridCol w:w="123"/>
        <w:gridCol w:w="1196"/>
        <w:gridCol w:w="1196"/>
      </w:tblGrid>
      <w:tr w:rsidR="001F7D2D" w:rsidRPr="00A3560F" w14:paraId="0EA152C7" w14:textId="77777777" w:rsidTr="00E0716B">
        <w:trPr>
          <w:trHeight w:val="539"/>
        </w:trPr>
        <w:tc>
          <w:tcPr>
            <w:tcW w:w="1101" w:type="dxa"/>
            <w:vAlign w:val="center"/>
          </w:tcPr>
          <w:p w14:paraId="2BEEE191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4536" w:type="dxa"/>
            <w:gridSpan w:val="2"/>
            <w:vAlign w:val="center"/>
          </w:tcPr>
          <w:p w14:paraId="0650515E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  <w:vAlign w:val="center"/>
          </w:tcPr>
          <w:p w14:paraId="524E46E2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Date of Birth:</w:t>
            </w:r>
          </w:p>
        </w:tc>
        <w:tc>
          <w:tcPr>
            <w:tcW w:w="2515" w:type="dxa"/>
            <w:gridSpan w:val="3"/>
            <w:vAlign w:val="center"/>
          </w:tcPr>
          <w:p w14:paraId="20022DBC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F7D2D" w:rsidRPr="00A3560F" w14:paraId="4D7F9CD8" w14:textId="77777777" w:rsidTr="00E0716B">
        <w:trPr>
          <w:trHeight w:val="539"/>
        </w:trPr>
        <w:tc>
          <w:tcPr>
            <w:tcW w:w="5637" w:type="dxa"/>
            <w:gridSpan w:val="3"/>
            <w:vMerge w:val="restart"/>
          </w:tcPr>
          <w:p w14:paraId="5DF148B9" w14:textId="77777777" w:rsidR="001F7D2D" w:rsidRPr="00E0716B" w:rsidRDefault="001F7D2D" w:rsidP="00E0716B">
            <w:pPr>
              <w:spacing w:before="120"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Address:</w:t>
            </w:r>
          </w:p>
          <w:p w14:paraId="0C7FD666" w14:textId="77777777" w:rsidR="00C06398" w:rsidRPr="00E0716B" w:rsidRDefault="006871AE" w:rsidP="00D25D51">
            <w:pPr>
              <w:spacing w:before="120"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6398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D25D51">
              <w:rPr>
                <w:rFonts w:cs="Arial"/>
                <w:sz w:val="24"/>
                <w:szCs w:val="24"/>
              </w:rPr>
              <w:t> </w:t>
            </w:r>
            <w:r w:rsidR="00D25D51">
              <w:rPr>
                <w:rFonts w:cs="Arial"/>
                <w:sz w:val="24"/>
                <w:szCs w:val="24"/>
              </w:rPr>
              <w:t> </w:t>
            </w:r>
            <w:r w:rsidR="00D25D51">
              <w:rPr>
                <w:rFonts w:cs="Arial"/>
                <w:sz w:val="24"/>
                <w:szCs w:val="24"/>
              </w:rPr>
              <w:t> </w:t>
            </w:r>
            <w:r w:rsidR="00D25D51">
              <w:rPr>
                <w:rFonts w:cs="Arial"/>
                <w:sz w:val="24"/>
                <w:szCs w:val="24"/>
              </w:rPr>
              <w:t> </w:t>
            </w:r>
            <w:r w:rsidR="00D25D51">
              <w:rPr>
                <w:rFonts w:cs="Arial"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F50BDD4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Daytime telephone:</w:t>
            </w:r>
          </w:p>
        </w:tc>
        <w:tc>
          <w:tcPr>
            <w:tcW w:w="2515" w:type="dxa"/>
            <w:gridSpan w:val="3"/>
            <w:vAlign w:val="center"/>
          </w:tcPr>
          <w:p w14:paraId="778F3F62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F7D2D" w:rsidRPr="00A3560F" w14:paraId="45C91687" w14:textId="77777777" w:rsidTr="00E0716B">
        <w:trPr>
          <w:trHeight w:val="539"/>
        </w:trPr>
        <w:tc>
          <w:tcPr>
            <w:tcW w:w="5637" w:type="dxa"/>
            <w:gridSpan w:val="3"/>
            <w:vMerge/>
            <w:vAlign w:val="center"/>
          </w:tcPr>
          <w:p w14:paraId="33B0E941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F133D6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Evening telephone:</w:t>
            </w:r>
          </w:p>
        </w:tc>
        <w:tc>
          <w:tcPr>
            <w:tcW w:w="2515" w:type="dxa"/>
            <w:gridSpan w:val="3"/>
            <w:vAlign w:val="center"/>
          </w:tcPr>
          <w:p w14:paraId="545E6EAF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F7D2D" w:rsidRPr="00A3560F" w14:paraId="5671DDCF" w14:textId="77777777" w:rsidTr="00E0716B">
        <w:trPr>
          <w:trHeight w:val="539"/>
        </w:trPr>
        <w:tc>
          <w:tcPr>
            <w:tcW w:w="5637" w:type="dxa"/>
            <w:gridSpan w:val="3"/>
            <w:vMerge/>
            <w:vAlign w:val="center"/>
          </w:tcPr>
          <w:p w14:paraId="4E72028C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D895F8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Mobile telephone:</w:t>
            </w:r>
          </w:p>
        </w:tc>
        <w:tc>
          <w:tcPr>
            <w:tcW w:w="2515" w:type="dxa"/>
            <w:gridSpan w:val="3"/>
            <w:vAlign w:val="center"/>
          </w:tcPr>
          <w:p w14:paraId="3DFE0E28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F7D2D" w:rsidRPr="00A3560F" w14:paraId="332DA4A2" w14:textId="77777777" w:rsidTr="00E0716B">
        <w:trPr>
          <w:trHeight w:val="539"/>
        </w:trPr>
        <w:tc>
          <w:tcPr>
            <w:tcW w:w="2093" w:type="dxa"/>
            <w:gridSpan w:val="2"/>
            <w:vAlign w:val="center"/>
          </w:tcPr>
          <w:p w14:paraId="695740C3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CHI:</w:t>
            </w:r>
          </w:p>
        </w:tc>
        <w:tc>
          <w:tcPr>
            <w:tcW w:w="3544" w:type="dxa"/>
            <w:vAlign w:val="center"/>
          </w:tcPr>
          <w:p w14:paraId="535C6EA0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C0CDEA6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GP Name:</w:t>
            </w:r>
          </w:p>
        </w:tc>
        <w:tc>
          <w:tcPr>
            <w:tcW w:w="2515" w:type="dxa"/>
            <w:gridSpan w:val="3"/>
            <w:vAlign w:val="center"/>
          </w:tcPr>
          <w:p w14:paraId="34C636B6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F7D2D" w:rsidRPr="00A3560F" w14:paraId="7EFCD055" w14:textId="77777777" w:rsidTr="00E0716B">
        <w:trPr>
          <w:trHeight w:val="539"/>
        </w:trPr>
        <w:tc>
          <w:tcPr>
            <w:tcW w:w="2093" w:type="dxa"/>
            <w:gridSpan w:val="2"/>
            <w:vAlign w:val="center"/>
          </w:tcPr>
          <w:p w14:paraId="79119D62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Date of incident:</w:t>
            </w:r>
          </w:p>
        </w:tc>
        <w:tc>
          <w:tcPr>
            <w:tcW w:w="3544" w:type="dxa"/>
            <w:vAlign w:val="center"/>
          </w:tcPr>
          <w:p w14:paraId="33CFC432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783" w:type="dxa"/>
            <w:gridSpan w:val="5"/>
            <w:vMerge w:val="restart"/>
          </w:tcPr>
          <w:p w14:paraId="44A674ED" w14:textId="77777777" w:rsidR="001F7D2D" w:rsidRPr="00E0716B" w:rsidRDefault="001F7D2D" w:rsidP="00E0716B">
            <w:pPr>
              <w:spacing w:before="120"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GP Address:</w:t>
            </w:r>
          </w:p>
          <w:p w14:paraId="40E07BDE" w14:textId="77777777" w:rsidR="00C06398" w:rsidRPr="00E0716B" w:rsidRDefault="006871AE" w:rsidP="00E0716B">
            <w:pPr>
              <w:spacing w:before="120"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6398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C06398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C06398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C06398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C06398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C06398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F7D2D" w:rsidRPr="00A3560F" w14:paraId="256554C6" w14:textId="77777777" w:rsidTr="00E0716B">
        <w:trPr>
          <w:trHeight w:val="539"/>
        </w:trPr>
        <w:tc>
          <w:tcPr>
            <w:tcW w:w="2093" w:type="dxa"/>
            <w:gridSpan w:val="2"/>
            <w:vAlign w:val="center"/>
          </w:tcPr>
          <w:p w14:paraId="43D1412B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Time of incident:</w:t>
            </w:r>
          </w:p>
        </w:tc>
        <w:tc>
          <w:tcPr>
            <w:tcW w:w="3544" w:type="dxa"/>
            <w:vAlign w:val="center"/>
          </w:tcPr>
          <w:p w14:paraId="4DBDE4DD" w14:textId="77777777" w:rsidR="001F7D2D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783" w:type="dxa"/>
            <w:gridSpan w:val="5"/>
            <w:vMerge/>
            <w:vAlign w:val="center"/>
          </w:tcPr>
          <w:p w14:paraId="0901CEC0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F7D2D" w:rsidRPr="00A3560F" w14:paraId="49A8945B" w14:textId="77777777" w:rsidTr="00E0716B">
        <w:trPr>
          <w:trHeight w:val="539"/>
        </w:trPr>
        <w:tc>
          <w:tcPr>
            <w:tcW w:w="2093" w:type="dxa"/>
            <w:gridSpan w:val="2"/>
          </w:tcPr>
          <w:p w14:paraId="3B71EC2C" w14:textId="77777777" w:rsidR="001F7D2D" w:rsidRPr="00E0716B" w:rsidRDefault="001F7D2D" w:rsidP="00E0716B">
            <w:pPr>
              <w:spacing w:before="120"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 xml:space="preserve">Nature of incident: </w:t>
            </w:r>
          </w:p>
        </w:tc>
        <w:tc>
          <w:tcPr>
            <w:tcW w:w="3544" w:type="dxa"/>
          </w:tcPr>
          <w:p w14:paraId="1C7E2F53" w14:textId="77777777" w:rsidR="001F7D2D" w:rsidRPr="00E0716B" w:rsidRDefault="006871AE" w:rsidP="00E0716B">
            <w:pPr>
              <w:spacing w:before="120"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7D2D" w:rsidRPr="00E07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="001F7D2D" w:rsidRPr="00E0716B">
              <w:rPr>
                <w:rFonts w:cs="Arial"/>
                <w:noProof/>
                <w:sz w:val="24"/>
                <w:szCs w:val="24"/>
              </w:rPr>
              <w:t> </w:t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78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FEA46BD" w14:textId="77777777" w:rsidR="001F7D2D" w:rsidRPr="00E0716B" w:rsidRDefault="001F7D2D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06398" w:rsidRPr="00A3560F" w14:paraId="32AC9215" w14:textId="77777777" w:rsidTr="00E0716B">
        <w:trPr>
          <w:trHeight w:val="539"/>
        </w:trPr>
        <w:tc>
          <w:tcPr>
            <w:tcW w:w="5637" w:type="dxa"/>
            <w:gridSpan w:val="3"/>
            <w:vAlign w:val="center"/>
          </w:tcPr>
          <w:p w14:paraId="63503CC6" w14:textId="77777777" w:rsidR="00C06398" w:rsidRPr="00E0716B" w:rsidRDefault="00C06398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Is the injured person a Health Care Worker?</w:t>
            </w:r>
          </w:p>
        </w:tc>
        <w:tc>
          <w:tcPr>
            <w:tcW w:w="1195" w:type="dxa"/>
            <w:tcBorders>
              <w:right w:val="nil"/>
            </w:tcBorders>
            <w:vAlign w:val="center"/>
          </w:tcPr>
          <w:p w14:paraId="18387058" w14:textId="77777777" w:rsidR="00C06398" w:rsidRPr="00E0716B" w:rsidRDefault="00C06398" w:rsidP="00E0716B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1196" w:type="dxa"/>
            <w:gridSpan w:val="2"/>
            <w:tcBorders>
              <w:left w:val="nil"/>
              <w:right w:val="nil"/>
            </w:tcBorders>
            <w:vAlign w:val="center"/>
          </w:tcPr>
          <w:p w14:paraId="483A8F79" w14:textId="77777777" w:rsidR="00C06398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C06398" w:rsidRPr="00E07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96" w:type="dxa"/>
            <w:tcBorders>
              <w:left w:val="nil"/>
              <w:right w:val="nil"/>
            </w:tcBorders>
            <w:vAlign w:val="center"/>
          </w:tcPr>
          <w:p w14:paraId="099EF4F2" w14:textId="77777777" w:rsidR="00C06398" w:rsidRPr="00E0716B" w:rsidRDefault="00C06398" w:rsidP="00E0716B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1196" w:type="dxa"/>
            <w:tcBorders>
              <w:left w:val="nil"/>
            </w:tcBorders>
            <w:vAlign w:val="center"/>
          </w:tcPr>
          <w:p w14:paraId="32278F2D" w14:textId="77777777" w:rsidR="00C06398" w:rsidRPr="00E0716B" w:rsidRDefault="006871AE" w:rsidP="00E071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0716B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C06398" w:rsidRPr="00E07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E0716B">
              <w:rPr>
                <w:rFonts w:cs="Arial"/>
                <w:sz w:val="24"/>
                <w:szCs w:val="24"/>
              </w:rPr>
            </w:r>
            <w:r w:rsidRPr="00E0716B">
              <w:rPr>
                <w:rFonts w:cs="Arial"/>
                <w:sz w:val="24"/>
                <w:szCs w:val="24"/>
              </w:rPr>
              <w:fldChar w:fldCharType="separate"/>
            </w:r>
            <w:r w:rsidRPr="00E0716B"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216CF637" w14:textId="77777777" w:rsidR="001F7D2D" w:rsidRPr="001F7D2D" w:rsidRDefault="001F7D2D" w:rsidP="009268D9">
      <w:pPr>
        <w:spacing w:before="360" w:after="120" w:line="240" w:lineRule="auto"/>
        <w:rPr>
          <w:rFonts w:cs="Arial"/>
          <w:b/>
          <w:sz w:val="28"/>
          <w:szCs w:val="28"/>
        </w:rPr>
      </w:pPr>
      <w:r w:rsidRPr="001F7D2D">
        <w:rPr>
          <w:rFonts w:cs="Arial"/>
          <w:b/>
          <w:sz w:val="28"/>
          <w:szCs w:val="28"/>
        </w:rPr>
        <w:t>Result of risk assessment:</w:t>
      </w:r>
    </w:p>
    <w:p w14:paraId="6C2E5380" w14:textId="77777777" w:rsidR="001F7D2D" w:rsidRPr="00A3560F" w:rsidRDefault="001F7D2D" w:rsidP="00C06398">
      <w:pPr>
        <w:spacing w:after="120" w:line="240" w:lineRule="auto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 xml:space="preserve">See </w:t>
      </w:r>
      <w:hyperlink r:id="rId8">
        <w:r>
          <w:rPr>
            <w:color w:val="0000FF"/>
            <w:sz w:val="24"/>
            <w:u w:val="single" w:color="0000FF"/>
          </w:rPr>
          <w:t>Needlestick Injury Immediate Care and BBV Risk Assessment flowchart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6"/>
        <w:gridCol w:w="950"/>
        <w:gridCol w:w="952"/>
        <w:gridCol w:w="952"/>
        <w:gridCol w:w="940"/>
      </w:tblGrid>
      <w:tr w:rsidR="001F7D2D" w:rsidRPr="00A3560F" w14:paraId="57116303" w14:textId="77777777" w:rsidTr="00C06398">
        <w:trPr>
          <w:trHeight w:val="454"/>
        </w:trPr>
        <w:tc>
          <w:tcPr>
            <w:tcW w:w="3179" w:type="pct"/>
            <w:vAlign w:val="center"/>
          </w:tcPr>
          <w:p w14:paraId="48464631" w14:textId="77777777" w:rsidR="001F7D2D" w:rsidRPr="00A3560F" w:rsidRDefault="001F7D2D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*Serum stored (everyone)</w:t>
            </w:r>
          </w:p>
        </w:tc>
        <w:tc>
          <w:tcPr>
            <w:tcW w:w="456" w:type="pct"/>
            <w:tcBorders>
              <w:right w:val="nil"/>
            </w:tcBorders>
            <w:vAlign w:val="center"/>
          </w:tcPr>
          <w:p w14:paraId="4AFFA6D5" w14:textId="77777777" w:rsidR="001F7D2D" w:rsidRPr="00A3560F" w:rsidRDefault="001F7D2D" w:rsidP="001F7D2D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14:paraId="4CB01BD6" w14:textId="77777777" w:rsidR="001F7D2D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1F7D2D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14:paraId="1B28AE25" w14:textId="77777777" w:rsidR="001F7D2D" w:rsidRPr="00A3560F" w:rsidRDefault="001F7D2D" w:rsidP="001F7D2D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52" w:type="pct"/>
            <w:tcBorders>
              <w:left w:val="nil"/>
            </w:tcBorders>
            <w:vAlign w:val="center"/>
          </w:tcPr>
          <w:p w14:paraId="02AD8D46" w14:textId="77777777" w:rsidR="001F7D2D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1F7D2D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C06398" w:rsidRPr="00A3560F" w14:paraId="5DCE81DD" w14:textId="77777777" w:rsidTr="00C06398">
        <w:trPr>
          <w:trHeight w:val="454"/>
        </w:trPr>
        <w:tc>
          <w:tcPr>
            <w:tcW w:w="3179" w:type="pct"/>
            <w:vAlign w:val="center"/>
          </w:tcPr>
          <w:p w14:paraId="511046DA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Serum tested</w:t>
            </w:r>
          </w:p>
        </w:tc>
        <w:tc>
          <w:tcPr>
            <w:tcW w:w="456" w:type="pct"/>
            <w:tcBorders>
              <w:right w:val="nil"/>
            </w:tcBorders>
            <w:vAlign w:val="center"/>
          </w:tcPr>
          <w:p w14:paraId="787B0517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14:paraId="227F32C7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14:paraId="04CBB3AB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52" w:type="pct"/>
            <w:tcBorders>
              <w:left w:val="nil"/>
            </w:tcBorders>
            <w:vAlign w:val="center"/>
          </w:tcPr>
          <w:p w14:paraId="15B86384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658DCFE" w14:textId="77777777" w:rsidR="00C06398" w:rsidRDefault="00C06398" w:rsidP="009268D9">
      <w:pPr>
        <w:spacing w:after="120" w:line="240" w:lineRule="auto"/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2"/>
        <w:gridCol w:w="943"/>
        <w:gridCol w:w="6"/>
        <w:gridCol w:w="945"/>
        <w:gridCol w:w="6"/>
        <w:gridCol w:w="945"/>
        <w:gridCol w:w="6"/>
        <w:gridCol w:w="972"/>
      </w:tblGrid>
      <w:tr w:rsidR="00C06398" w:rsidRPr="00A3560F" w14:paraId="7CCCA896" w14:textId="77777777" w:rsidTr="009268D9">
        <w:trPr>
          <w:trHeight w:val="454"/>
        </w:trPr>
        <w:tc>
          <w:tcPr>
            <w:tcW w:w="3171" w:type="pct"/>
            <w:vAlign w:val="center"/>
          </w:tcPr>
          <w:p w14:paraId="2A22D0B8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HIV risk discussed</w:t>
            </w:r>
          </w:p>
        </w:tc>
        <w:tc>
          <w:tcPr>
            <w:tcW w:w="454" w:type="pct"/>
            <w:gridSpan w:val="2"/>
            <w:tcBorders>
              <w:right w:val="nil"/>
            </w:tcBorders>
            <w:vAlign w:val="center"/>
          </w:tcPr>
          <w:p w14:paraId="14ADF185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55" w:type="pct"/>
            <w:gridSpan w:val="2"/>
            <w:tcBorders>
              <w:left w:val="nil"/>
              <w:right w:val="nil"/>
            </w:tcBorders>
            <w:vAlign w:val="center"/>
          </w:tcPr>
          <w:p w14:paraId="70174A83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left w:val="nil"/>
              <w:right w:val="nil"/>
            </w:tcBorders>
            <w:vAlign w:val="center"/>
          </w:tcPr>
          <w:p w14:paraId="48928391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66" w:type="pct"/>
            <w:tcBorders>
              <w:left w:val="nil"/>
            </w:tcBorders>
            <w:vAlign w:val="center"/>
          </w:tcPr>
          <w:p w14:paraId="37CE34CF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06398" w:rsidRPr="00A3560F" w14:paraId="5582F4F0" w14:textId="77777777" w:rsidTr="009268D9">
        <w:trPr>
          <w:trHeight w:val="454"/>
        </w:trPr>
        <w:tc>
          <w:tcPr>
            <w:tcW w:w="3171" w:type="pct"/>
            <w:vAlign w:val="center"/>
          </w:tcPr>
          <w:p w14:paraId="526C75F5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Hepatitis C risk discussed</w:t>
            </w:r>
          </w:p>
        </w:tc>
        <w:tc>
          <w:tcPr>
            <w:tcW w:w="454" w:type="pct"/>
            <w:gridSpan w:val="2"/>
            <w:tcBorders>
              <w:right w:val="nil"/>
            </w:tcBorders>
            <w:vAlign w:val="center"/>
          </w:tcPr>
          <w:p w14:paraId="25F60E66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55" w:type="pct"/>
            <w:gridSpan w:val="2"/>
            <w:tcBorders>
              <w:left w:val="nil"/>
              <w:right w:val="nil"/>
            </w:tcBorders>
            <w:vAlign w:val="center"/>
          </w:tcPr>
          <w:p w14:paraId="6B932316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left w:val="nil"/>
              <w:right w:val="nil"/>
            </w:tcBorders>
            <w:vAlign w:val="center"/>
          </w:tcPr>
          <w:p w14:paraId="06B60080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66" w:type="pct"/>
            <w:tcBorders>
              <w:left w:val="nil"/>
            </w:tcBorders>
            <w:vAlign w:val="center"/>
          </w:tcPr>
          <w:p w14:paraId="0F3DEB92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06398" w:rsidRPr="00A3560F" w14:paraId="419C12D0" w14:textId="77777777" w:rsidTr="009268D9">
        <w:trPr>
          <w:trHeight w:val="454"/>
        </w:trPr>
        <w:tc>
          <w:tcPr>
            <w:tcW w:w="3171" w:type="pct"/>
            <w:vAlign w:val="center"/>
          </w:tcPr>
          <w:p w14:paraId="1BFB7E2C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Hepatitis B risk discussed</w:t>
            </w:r>
          </w:p>
        </w:tc>
        <w:tc>
          <w:tcPr>
            <w:tcW w:w="451" w:type="pct"/>
            <w:tcBorders>
              <w:right w:val="nil"/>
            </w:tcBorders>
            <w:vAlign w:val="center"/>
          </w:tcPr>
          <w:p w14:paraId="1A240F71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55" w:type="pct"/>
            <w:gridSpan w:val="2"/>
            <w:tcBorders>
              <w:left w:val="nil"/>
              <w:right w:val="nil"/>
            </w:tcBorders>
            <w:vAlign w:val="center"/>
          </w:tcPr>
          <w:p w14:paraId="74711107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left w:val="nil"/>
              <w:right w:val="nil"/>
            </w:tcBorders>
            <w:vAlign w:val="center"/>
          </w:tcPr>
          <w:p w14:paraId="30A7357A" w14:textId="77777777" w:rsidR="00C06398" w:rsidRPr="00A3560F" w:rsidRDefault="00C06398" w:rsidP="00C06398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69" w:type="pct"/>
            <w:gridSpan w:val="2"/>
            <w:tcBorders>
              <w:left w:val="nil"/>
            </w:tcBorders>
            <w:vAlign w:val="center"/>
          </w:tcPr>
          <w:p w14:paraId="19BB4D95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B8A8C8F" w14:textId="77777777" w:rsidR="009268D9" w:rsidRDefault="009268D9" w:rsidP="009268D9">
      <w:pPr>
        <w:spacing w:after="120" w:line="240" w:lineRule="auto"/>
      </w:pPr>
    </w:p>
    <w:tbl>
      <w:tblPr>
        <w:tblW w:w="5066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4"/>
        <w:gridCol w:w="596"/>
        <w:gridCol w:w="429"/>
        <w:gridCol w:w="512"/>
        <w:gridCol w:w="516"/>
        <w:gridCol w:w="510"/>
        <w:gridCol w:w="512"/>
        <w:gridCol w:w="512"/>
        <w:gridCol w:w="512"/>
        <w:gridCol w:w="3981"/>
      </w:tblGrid>
      <w:tr w:rsidR="00C06398" w:rsidRPr="00A3560F" w14:paraId="7DC66CE9" w14:textId="77777777" w:rsidTr="009268D9">
        <w:trPr>
          <w:trHeight w:val="454"/>
        </w:trPr>
        <w:tc>
          <w:tcPr>
            <w:tcW w:w="1135" w:type="pct"/>
            <w:tcBorders>
              <w:right w:val="single" w:sz="12" w:space="0" w:color="auto"/>
            </w:tcBorders>
            <w:vAlign w:val="center"/>
          </w:tcPr>
          <w:p w14:paraId="2D3EF901" w14:textId="77777777" w:rsidR="001F7D2D" w:rsidRPr="00A3560F" w:rsidRDefault="001F7D2D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81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377E6" w14:textId="77777777" w:rsidR="001F7D2D" w:rsidRPr="00A3560F" w:rsidRDefault="001F7D2D" w:rsidP="00C0639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Required</w:t>
            </w:r>
          </w:p>
        </w:tc>
        <w:tc>
          <w:tcPr>
            <w:tcW w:w="978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B98E9" w14:textId="77777777" w:rsidR="001F7D2D" w:rsidRPr="00A3560F" w:rsidRDefault="003B38E0" w:rsidP="00C0639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Given</w:t>
            </w:r>
          </w:p>
        </w:tc>
        <w:tc>
          <w:tcPr>
            <w:tcW w:w="1905" w:type="pct"/>
            <w:tcBorders>
              <w:left w:val="single" w:sz="12" w:space="0" w:color="auto"/>
            </w:tcBorders>
            <w:vAlign w:val="center"/>
          </w:tcPr>
          <w:p w14:paraId="28A5DAC4" w14:textId="77777777" w:rsidR="001F7D2D" w:rsidRPr="00A3560F" w:rsidRDefault="001F7D2D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Comment</w:t>
            </w:r>
          </w:p>
        </w:tc>
      </w:tr>
      <w:tr w:rsidR="003B38E0" w:rsidRPr="00A3560F" w14:paraId="1BADC432" w14:textId="77777777" w:rsidTr="009268D9">
        <w:trPr>
          <w:trHeight w:val="454"/>
        </w:trPr>
        <w:tc>
          <w:tcPr>
            <w:tcW w:w="1135" w:type="pct"/>
            <w:tcBorders>
              <w:right w:val="single" w:sz="12" w:space="0" w:color="auto"/>
            </w:tcBorders>
            <w:vAlign w:val="center"/>
          </w:tcPr>
          <w:p w14:paraId="404D336F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HBV immunoglobulin</w:t>
            </w:r>
          </w:p>
        </w:tc>
        <w:tc>
          <w:tcPr>
            <w:tcW w:w="285" w:type="pct"/>
            <w:tcBorders>
              <w:left w:val="single" w:sz="12" w:space="0" w:color="auto"/>
              <w:right w:val="nil"/>
            </w:tcBorders>
            <w:vAlign w:val="center"/>
          </w:tcPr>
          <w:p w14:paraId="6CBB0EDA" w14:textId="77777777" w:rsidR="00C06398" w:rsidRPr="003B38E0" w:rsidRDefault="00C06398" w:rsidP="00C06398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Yes</w:t>
            </w:r>
          </w:p>
        </w:tc>
        <w:tc>
          <w:tcPr>
            <w:tcW w:w="205" w:type="pct"/>
            <w:tcBorders>
              <w:left w:val="nil"/>
              <w:right w:val="nil"/>
            </w:tcBorders>
            <w:vAlign w:val="center"/>
          </w:tcPr>
          <w:p w14:paraId="5F359FC1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45" w:type="pct"/>
            <w:tcBorders>
              <w:left w:val="nil"/>
              <w:right w:val="nil"/>
            </w:tcBorders>
            <w:vAlign w:val="center"/>
          </w:tcPr>
          <w:p w14:paraId="273E91F2" w14:textId="77777777" w:rsidR="00C06398" w:rsidRPr="003B38E0" w:rsidRDefault="00C06398" w:rsidP="00C06398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No</w:t>
            </w:r>
          </w:p>
        </w:tc>
        <w:tc>
          <w:tcPr>
            <w:tcW w:w="247" w:type="pct"/>
            <w:tcBorders>
              <w:left w:val="nil"/>
              <w:right w:val="single" w:sz="12" w:space="0" w:color="auto"/>
            </w:tcBorders>
            <w:vAlign w:val="center"/>
          </w:tcPr>
          <w:p w14:paraId="2671BACC" w14:textId="77777777" w:rsidR="00C06398" w:rsidRPr="003B38E0" w:rsidRDefault="006871AE" w:rsidP="00C06398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4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17DB54" w14:textId="77777777" w:rsidR="00C06398" w:rsidRPr="003B38E0" w:rsidRDefault="00C06398" w:rsidP="003B38E0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Yes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4620B2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613E2E" w14:textId="77777777" w:rsidR="00C06398" w:rsidRPr="003B38E0" w:rsidRDefault="00C06398" w:rsidP="003B38E0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No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9B4BAC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1905" w:type="pct"/>
            <w:tcBorders>
              <w:left w:val="single" w:sz="12" w:space="0" w:color="auto"/>
            </w:tcBorders>
            <w:vAlign w:val="center"/>
          </w:tcPr>
          <w:p w14:paraId="18B2BA9C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3B38E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3B38E0" w:rsidRPr="00A3560F" w14:paraId="50E914D8" w14:textId="77777777" w:rsidTr="009268D9">
        <w:trPr>
          <w:trHeight w:val="454"/>
        </w:trPr>
        <w:tc>
          <w:tcPr>
            <w:tcW w:w="1135" w:type="pct"/>
            <w:tcBorders>
              <w:right w:val="single" w:sz="12" w:space="0" w:color="auto"/>
            </w:tcBorders>
            <w:vAlign w:val="center"/>
          </w:tcPr>
          <w:p w14:paraId="744C7D9D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HBV vaccination</w:t>
            </w:r>
          </w:p>
        </w:tc>
        <w:tc>
          <w:tcPr>
            <w:tcW w:w="285" w:type="pct"/>
            <w:tcBorders>
              <w:left w:val="single" w:sz="12" w:space="0" w:color="auto"/>
              <w:right w:val="nil"/>
            </w:tcBorders>
            <w:vAlign w:val="center"/>
          </w:tcPr>
          <w:p w14:paraId="357BECDE" w14:textId="77777777" w:rsidR="00C06398" w:rsidRPr="003B38E0" w:rsidRDefault="00C06398" w:rsidP="00C06398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Yes</w:t>
            </w:r>
          </w:p>
        </w:tc>
        <w:tc>
          <w:tcPr>
            <w:tcW w:w="205" w:type="pct"/>
            <w:tcBorders>
              <w:left w:val="nil"/>
              <w:right w:val="nil"/>
            </w:tcBorders>
            <w:vAlign w:val="center"/>
          </w:tcPr>
          <w:p w14:paraId="6E3ACBCD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5" w:type="pct"/>
            <w:tcBorders>
              <w:left w:val="nil"/>
              <w:right w:val="nil"/>
            </w:tcBorders>
            <w:vAlign w:val="center"/>
          </w:tcPr>
          <w:p w14:paraId="60A9586E" w14:textId="77777777" w:rsidR="00C06398" w:rsidRPr="003B38E0" w:rsidRDefault="00C06398" w:rsidP="00C06398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No</w:t>
            </w:r>
          </w:p>
        </w:tc>
        <w:tc>
          <w:tcPr>
            <w:tcW w:w="247" w:type="pct"/>
            <w:tcBorders>
              <w:left w:val="nil"/>
              <w:right w:val="single" w:sz="12" w:space="0" w:color="auto"/>
            </w:tcBorders>
            <w:vAlign w:val="center"/>
          </w:tcPr>
          <w:p w14:paraId="5BB24F99" w14:textId="77777777" w:rsidR="00C06398" w:rsidRPr="003B38E0" w:rsidRDefault="006871AE" w:rsidP="00C06398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A4800A" w14:textId="77777777" w:rsidR="00C06398" w:rsidRPr="003B38E0" w:rsidRDefault="003B38E0" w:rsidP="003B38E0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Yes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0E935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F6D78" w14:textId="77777777" w:rsidR="00C06398" w:rsidRPr="003B38E0" w:rsidRDefault="003B38E0" w:rsidP="003B38E0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No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677EEB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1905" w:type="pct"/>
            <w:tcBorders>
              <w:left w:val="single" w:sz="12" w:space="0" w:color="auto"/>
            </w:tcBorders>
            <w:vAlign w:val="center"/>
          </w:tcPr>
          <w:p w14:paraId="6A7CCD9E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8E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B38E0" w:rsidRPr="00A3560F" w14:paraId="2695AD6B" w14:textId="77777777" w:rsidTr="009268D9">
        <w:trPr>
          <w:trHeight w:val="454"/>
        </w:trPr>
        <w:tc>
          <w:tcPr>
            <w:tcW w:w="1135" w:type="pct"/>
            <w:tcBorders>
              <w:right w:val="single" w:sz="12" w:space="0" w:color="auto"/>
            </w:tcBorders>
            <w:vAlign w:val="center"/>
          </w:tcPr>
          <w:p w14:paraId="18D17245" w14:textId="77777777" w:rsidR="00C06398" w:rsidRPr="00A3560F" w:rsidRDefault="00C06398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HIV PEP</w:t>
            </w:r>
          </w:p>
        </w:tc>
        <w:tc>
          <w:tcPr>
            <w:tcW w:w="285" w:type="pct"/>
            <w:tcBorders>
              <w:left w:val="single" w:sz="12" w:space="0" w:color="auto"/>
              <w:right w:val="nil"/>
            </w:tcBorders>
            <w:vAlign w:val="center"/>
          </w:tcPr>
          <w:p w14:paraId="361985B4" w14:textId="77777777" w:rsidR="00C06398" w:rsidRPr="003B38E0" w:rsidRDefault="00C06398" w:rsidP="00C06398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Yes</w:t>
            </w:r>
          </w:p>
        </w:tc>
        <w:tc>
          <w:tcPr>
            <w:tcW w:w="205" w:type="pct"/>
            <w:tcBorders>
              <w:left w:val="nil"/>
              <w:right w:val="nil"/>
            </w:tcBorders>
            <w:vAlign w:val="center"/>
          </w:tcPr>
          <w:p w14:paraId="0C2B0C8E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5" w:type="pct"/>
            <w:tcBorders>
              <w:left w:val="nil"/>
              <w:right w:val="nil"/>
            </w:tcBorders>
            <w:vAlign w:val="center"/>
          </w:tcPr>
          <w:p w14:paraId="6A8D65F8" w14:textId="77777777" w:rsidR="00C06398" w:rsidRPr="003B38E0" w:rsidRDefault="00C06398" w:rsidP="00C06398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No</w:t>
            </w:r>
          </w:p>
        </w:tc>
        <w:tc>
          <w:tcPr>
            <w:tcW w:w="247" w:type="pct"/>
            <w:tcBorders>
              <w:left w:val="nil"/>
              <w:right w:val="single" w:sz="12" w:space="0" w:color="auto"/>
            </w:tcBorders>
            <w:vAlign w:val="center"/>
          </w:tcPr>
          <w:p w14:paraId="4D8DD8BF" w14:textId="77777777" w:rsidR="00C06398" w:rsidRPr="003B38E0" w:rsidRDefault="006871AE" w:rsidP="00C06398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5C108AD" w14:textId="77777777" w:rsidR="00C06398" w:rsidRPr="003B38E0" w:rsidRDefault="003B38E0" w:rsidP="003B38E0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Yes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76C743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C73D32" w14:textId="77777777" w:rsidR="00C06398" w:rsidRPr="003B38E0" w:rsidRDefault="003B38E0" w:rsidP="003B38E0">
            <w:pPr>
              <w:spacing w:after="0" w:line="240" w:lineRule="auto"/>
              <w:jc w:val="right"/>
              <w:rPr>
                <w:rFonts w:cs="Arial"/>
              </w:rPr>
            </w:pPr>
            <w:r w:rsidRPr="003B38E0">
              <w:rPr>
                <w:rFonts w:cs="Arial"/>
              </w:rPr>
              <w:t>No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2835133" w14:textId="77777777" w:rsidR="00C06398" w:rsidRPr="003B38E0" w:rsidRDefault="006871AE" w:rsidP="003B38E0">
            <w:pPr>
              <w:spacing w:after="0" w:line="240" w:lineRule="auto"/>
              <w:rPr>
                <w:rFonts w:cs="Arial"/>
              </w:rPr>
            </w:pPr>
            <w:r w:rsidRPr="003B38E0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398" w:rsidRPr="003B38E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B38E0">
              <w:rPr>
                <w:rFonts w:cs="Arial"/>
              </w:rPr>
              <w:fldChar w:fldCharType="end"/>
            </w:r>
          </w:p>
        </w:tc>
        <w:tc>
          <w:tcPr>
            <w:tcW w:w="1905" w:type="pct"/>
            <w:tcBorders>
              <w:left w:val="single" w:sz="12" w:space="0" w:color="auto"/>
            </w:tcBorders>
            <w:vAlign w:val="center"/>
          </w:tcPr>
          <w:p w14:paraId="12CEE78C" w14:textId="77777777" w:rsidR="00C06398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8E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 w:rsidR="003B38E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72AA741" w14:textId="77777777" w:rsidR="001F7D2D" w:rsidRPr="00A3560F" w:rsidRDefault="001F7D2D" w:rsidP="001F7D2D">
      <w:pPr>
        <w:spacing w:after="0" w:line="240" w:lineRule="auto"/>
        <w:rPr>
          <w:rFonts w:cs="Arial"/>
          <w:b/>
          <w:sz w:val="24"/>
          <w:szCs w:val="24"/>
        </w:rPr>
      </w:pPr>
    </w:p>
    <w:p w14:paraId="1A5F4A19" w14:textId="77777777" w:rsidR="001F7D2D" w:rsidRPr="00A3560F" w:rsidRDefault="001F7D2D" w:rsidP="001F7D2D">
      <w:pPr>
        <w:spacing w:after="120" w:line="240" w:lineRule="auto"/>
        <w:rPr>
          <w:rFonts w:cs="Arial"/>
          <w:b/>
          <w:sz w:val="24"/>
          <w:szCs w:val="24"/>
        </w:rPr>
      </w:pPr>
      <w:r w:rsidRPr="00A3560F">
        <w:rPr>
          <w:rFonts w:cs="Arial"/>
          <w:b/>
          <w:sz w:val="24"/>
          <w:szCs w:val="24"/>
        </w:rPr>
        <w:t>*If HIV Post Exposure Prophylaxis (PEP) is required</w:t>
      </w:r>
    </w:p>
    <w:p w14:paraId="54AA609F" w14:textId="77777777" w:rsidR="001F7D2D" w:rsidRPr="00A3560F" w:rsidRDefault="001F7D2D" w:rsidP="001F7D2D">
      <w:pPr>
        <w:spacing w:after="120" w:line="240" w:lineRule="auto"/>
        <w:rPr>
          <w:rFonts w:cs="Arial"/>
          <w:b/>
          <w:sz w:val="24"/>
          <w:szCs w:val="24"/>
        </w:rPr>
        <w:sectPr w:rsidR="001F7D2D" w:rsidRPr="00A3560F" w:rsidSect="00B90359"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A3560F">
        <w:rPr>
          <w:rFonts w:cs="Arial"/>
        </w:rPr>
        <w:t>Patients receiving HIV PEP will also require FBC, U&amp;Es, phosphate and LFT</w:t>
      </w:r>
    </w:p>
    <w:p w14:paraId="27498ECD" w14:textId="77777777" w:rsidR="001F7D2D" w:rsidRPr="00F15D7C" w:rsidRDefault="001F7D2D" w:rsidP="00F15D7C">
      <w:pPr>
        <w:spacing w:before="360" w:after="120" w:line="240" w:lineRule="auto"/>
        <w:rPr>
          <w:rFonts w:cs="Arial"/>
          <w:b/>
          <w:sz w:val="28"/>
          <w:szCs w:val="28"/>
        </w:rPr>
      </w:pPr>
      <w:r w:rsidRPr="00F15D7C">
        <w:rPr>
          <w:rFonts w:cs="Arial"/>
          <w:b/>
          <w:sz w:val="28"/>
          <w:szCs w:val="28"/>
        </w:rPr>
        <w:lastRenderedPageBreak/>
        <w:t>Confirm that you have discussed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2"/>
        <w:gridCol w:w="607"/>
        <w:gridCol w:w="607"/>
        <w:gridCol w:w="607"/>
        <w:gridCol w:w="452"/>
        <w:gridCol w:w="993"/>
        <w:gridCol w:w="378"/>
        <w:gridCol w:w="3362"/>
      </w:tblGrid>
      <w:tr w:rsidR="001F7D2D" w:rsidRPr="00A3560F" w14:paraId="25A75555" w14:textId="77777777" w:rsidTr="00506004">
        <w:trPr>
          <w:trHeight w:val="567"/>
        </w:trPr>
        <w:tc>
          <w:tcPr>
            <w:tcW w:w="1605" w:type="pct"/>
            <w:vAlign w:val="center"/>
          </w:tcPr>
          <w:p w14:paraId="4BF81C8C" w14:textId="77777777" w:rsidR="001F7D2D" w:rsidRPr="00A3560F" w:rsidRDefault="001F7D2D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65" w:type="pct"/>
            <w:gridSpan w:val="6"/>
            <w:tcBorders>
              <w:bottom w:val="single" w:sz="4" w:space="0" w:color="auto"/>
            </w:tcBorders>
            <w:vAlign w:val="center"/>
          </w:tcPr>
          <w:p w14:paraId="086C0B0B" w14:textId="77777777" w:rsidR="001F7D2D" w:rsidRPr="00A3560F" w:rsidRDefault="001F7D2D" w:rsidP="00C0639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9" w:type="pct"/>
            <w:vAlign w:val="center"/>
          </w:tcPr>
          <w:p w14:paraId="33F052DA" w14:textId="77777777" w:rsidR="001F7D2D" w:rsidRPr="00A3560F" w:rsidRDefault="001F7D2D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Comment</w:t>
            </w:r>
          </w:p>
        </w:tc>
      </w:tr>
      <w:tr w:rsidR="00F15D7C" w:rsidRPr="00A3560F" w14:paraId="5FA0335F" w14:textId="77777777" w:rsidTr="00506004">
        <w:trPr>
          <w:trHeight w:val="567"/>
        </w:trPr>
        <w:tc>
          <w:tcPr>
            <w:tcW w:w="1605" w:type="pct"/>
            <w:vAlign w:val="center"/>
          </w:tcPr>
          <w:p w14:paraId="1F815315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Relative risk of HIV infection</w:t>
            </w:r>
          </w:p>
        </w:tc>
        <w:tc>
          <w:tcPr>
            <w:tcW w:w="294" w:type="pct"/>
            <w:tcBorders>
              <w:right w:val="nil"/>
            </w:tcBorders>
            <w:vAlign w:val="center"/>
          </w:tcPr>
          <w:p w14:paraId="3F5CFEC2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Yes</w:t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6DA61FCE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191F1F0B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No</w:t>
            </w:r>
          </w:p>
        </w:tc>
        <w:tc>
          <w:tcPr>
            <w:tcW w:w="219" w:type="pct"/>
            <w:tcBorders>
              <w:left w:val="nil"/>
              <w:right w:val="nil"/>
            </w:tcBorders>
            <w:vAlign w:val="center"/>
          </w:tcPr>
          <w:p w14:paraId="59F6B08D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481" w:type="pct"/>
            <w:tcBorders>
              <w:left w:val="nil"/>
              <w:right w:val="nil"/>
            </w:tcBorders>
            <w:vAlign w:val="center"/>
          </w:tcPr>
          <w:p w14:paraId="67DFFCF8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183" w:type="pct"/>
            <w:tcBorders>
              <w:left w:val="nil"/>
            </w:tcBorders>
            <w:vAlign w:val="center"/>
          </w:tcPr>
          <w:p w14:paraId="16F89794" w14:textId="77777777" w:rsidR="00F15D7C" w:rsidRPr="00506004" w:rsidRDefault="00F15D7C" w:rsidP="005060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9" w:type="pct"/>
            <w:vAlign w:val="center"/>
          </w:tcPr>
          <w:p w14:paraId="59DBC84E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9268D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F15D7C" w:rsidRPr="00A3560F" w14:paraId="0DE62665" w14:textId="77777777" w:rsidTr="00506004">
        <w:trPr>
          <w:trHeight w:val="567"/>
        </w:trPr>
        <w:tc>
          <w:tcPr>
            <w:tcW w:w="1605" w:type="pct"/>
            <w:vAlign w:val="center"/>
          </w:tcPr>
          <w:p w14:paraId="1FDFB7F4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Side-effects of drugs</w:t>
            </w:r>
          </w:p>
          <w:p w14:paraId="64A0C974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(</w:t>
            </w:r>
            <w:proofErr w:type="gramStart"/>
            <w:r w:rsidRPr="00A3560F">
              <w:rPr>
                <w:rFonts w:cs="Arial"/>
                <w:sz w:val="24"/>
                <w:szCs w:val="24"/>
              </w:rPr>
              <w:t>see</w:t>
            </w:r>
            <w:proofErr w:type="gramEnd"/>
            <w:r w:rsidRPr="00A3560F">
              <w:rPr>
                <w:rFonts w:cs="Arial"/>
                <w:sz w:val="24"/>
                <w:szCs w:val="24"/>
              </w:rPr>
              <w:t xml:space="preserve"> Patient Information Leaflet)</w:t>
            </w:r>
          </w:p>
        </w:tc>
        <w:tc>
          <w:tcPr>
            <w:tcW w:w="294" w:type="pct"/>
            <w:tcBorders>
              <w:right w:val="nil"/>
            </w:tcBorders>
            <w:vAlign w:val="center"/>
          </w:tcPr>
          <w:p w14:paraId="075D61BA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Yes</w:t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247AD658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177DA32C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No</w:t>
            </w:r>
          </w:p>
        </w:tc>
        <w:tc>
          <w:tcPr>
            <w:tcW w:w="219" w:type="pct"/>
            <w:tcBorders>
              <w:left w:val="nil"/>
              <w:right w:val="nil"/>
            </w:tcBorders>
            <w:vAlign w:val="center"/>
          </w:tcPr>
          <w:p w14:paraId="49E9811C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481" w:type="pct"/>
            <w:tcBorders>
              <w:left w:val="nil"/>
              <w:right w:val="nil"/>
            </w:tcBorders>
            <w:vAlign w:val="center"/>
          </w:tcPr>
          <w:p w14:paraId="1E0AFCDF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183" w:type="pct"/>
            <w:tcBorders>
              <w:left w:val="nil"/>
            </w:tcBorders>
            <w:vAlign w:val="center"/>
          </w:tcPr>
          <w:p w14:paraId="2693A77E" w14:textId="77777777" w:rsidR="00F15D7C" w:rsidRPr="00506004" w:rsidRDefault="00F15D7C" w:rsidP="005060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9" w:type="pct"/>
            <w:vAlign w:val="center"/>
          </w:tcPr>
          <w:p w14:paraId="098D5442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9268D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F15D7C" w:rsidRPr="00A3560F" w14:paraId="241D39BA" w14:textId="77777777" w:rsidTr="00506004">
        <w:trPr>
          <w:trHeight w:val="567"/>
        </w:trPr>
        <w:tc>
          <w:tcPr>
            <w:tcW w:w="1605" w:type="pct"/>
            <w:vAlign w:val="center"/>
          </w:tcPr>
          <w:p w14:paraId="515BAFEE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Possibility of pregnancy</w:t>
            </w:r>
          </w:p>
        </w:tc>
        <w:tc>
          <w:tcPr>
            <w:tcW w:w="294" w:type="pct"/>
            <w:tcBorders>
              <w:right w:val="nil"/>
            </w:tcBorders>
            <w:vAlign w:val="center"/>
          </w:tcPr>
          <w:p w14:paraId="457922FD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Yes</w:t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53402278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5E773846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No</w:t>
            </w:r>
          </w:p>
        </w:tc>
        <w:tc>
          <w:tcPr>
            <w:tcW w:w="219" w:type="pct"/>
            <w:tcBorders>
              <w:left w:val="nil"/>
              <w:right w:val="nil"/>
            </w:tcBorders>
            <w:vAlign w:val="center"/>
          </w:tcPr>
          <w:p w14:paraId="1EB6B7BD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481" w:type="pct"/>
            <w:tcBorders>
              <w:left w:val="nil"/>
              <w:right w:val="nil"/>
            </w:tcBorders>
            <w:vAlign w:val="center"/>
          </w:tcPr>
          <w:p w14:paraId="62B38D1F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183" w:type="pct"/>
            <w:tcBorders>
              <w:left w:val="nil"/>
            </w:tcBorders>
            <w:vAlign w:val="center"/>
          </w:tcPr>
          <w:p w14:paraId="1D39D8B2" w14:textId="77777777" w:rsidR="00F15D7C" w:rsidRPr="00506004" w:rsidRDefault="00F15D7C" w:rsidP="005060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9" w:type="pct"/>
            <w:vAlign w:val="center"/>
          </w:tcPr>
          <w:p w14:paraId="4F3AF6DC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9268D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F15D7C" w:rsidRPr="00A3560F" w14:paraId="58F8ACD7" w14:textId="77777777" w:rsidTr="00506004">
        <w:trPr>
          <w:trHeight w:val="567"/>
        </w:trPr>
        <w:tc>
          <w:tcPr>
            <w:tcW w:w="1605" w:type="pct"/>
            <w:vAlign w:val="center"/>
          </w:tcPr>
          <w:p w14:paraId="103C6C51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Pregnancy Test</w:t>
            </w:r>
          </w:p>
        </w:tc>
        <w:tc>
          <w:tcPr>
            <w:tcW w:w="294" w:type="pct"/>
            <w:tcBorders>
              <w:right w:val="nil"/>
            </w:tcBorders>
            <w:vAlign w:val="center"/>
          </w:tcPr>
          <w:p w14:paraId="7914076F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Pos</w:t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106E2D61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294" w:type="pct"/>
            <w:tcBorders>
              <w:left w:val="nil"/>
              <w:right w:val="nil"/>
            </w:tcBorders>
            <w:vAlign w:val="center"/>
          </w:tcPr>
          <w:p w14:paraId="6DCFA60C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Neg</w:t>
            </w:r>
          </w:p>
        </w:tc>
        <w:tc>
          <w:tcPr>
            <w:tcW w:w="219" w:type="pct"/>
            <w:tcBorders>
              <w:left w:val="nil"/>
              <w:right w:val="nil"/>
            </w:tcBorders>
            <w:vAlign w:val="center"/>
          </w:tcPr>
          <w:p w14:paraId="522202F5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481" w:type="pct"/>
            <w:tcBorders>
              <w:left w:val="nil"/>
              <w:right w:val="nil"/>
            </w:tcBorders>
            <w:vAlign w:val="center"/>
          </w:tcPr>
          <w:p w14:paraId="7DD860B8" w14:textId="77777777" w:rsidR="00F15D7C" w:rsidRPr="00506004" w:rsidRDefault="00F15D7C" w:rsidP="00506004">
            <w:pPr>
              <w:spacing w:after="0" w:line="240" w:lineRule="auto"/>
              <w:jc w:val="right"/>
              <w:rPr>
                <w:rFonts w:cs="Arial"/>
              </w:rPr>
            </w:pPr>
            <w:r w:rsidRPr="00506004">
              <w:rPr>
                <w:rFonts w:cs="Arial"/>
              </w:rPr>
              <w:t>Not done</w:t>
            </w:r>
          </w:p>
        </w:tc>
        <w:tc>
          <w:tcPr>
            <w:tcW w:w="183" w:type="pct"/>
            <w:tcBorders>
              <w:left w:val="nil"/>
            </w:tcBorders>
            <w:vAlign w:val="center"/>
          </w:tcPr>
          <w:p w14:paraId="71036C60" w14:textId="77777777" w:rsidR="00F15D7C" w:rsidRPr="00506004" w:rsidRDefault="006871AE" w:rsidP="00506004">
            <w:pPr>
              <w:spacing w:after="0" w:line="240" w:lineRule="auto"/>
              <w:rPr>
                <w:rFonts w:cs="Arial"/>
              </w:rPr>
            </w:pPr>
            <w:r w:rsidRPr="00506004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 w:rsidRPr="0050600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06004">
              <w:rPr>
                <w:rFonts w:cs="Arial"/>
              </w:rPr>
              <w:fldChar w:fldCharType="end"/>
            </w:r>
          </w:p>
        </w:tc>
        <w:tc>
          <w:tcPr>
            <w:tcW w:w="1629" w:type="pct"/>
            <w:vAlign w:val="center"/>
          </w:tcPr>
          <w:p w14:paraId="2B6190B1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9268D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 w:rsidR="009268D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570BAC70" w14:textId="77777777" w:rsidR="001F7D2D" w:rsidRPr="00F15D7C" w:rsidRDefault="001F7D2D" w:rsidP="009268D9">
      <w:pPr>
        <w:spacing w:before="360" w:after="120" w:line="240" w:lineRule="auto"/>
        <w:rPr>
          <w:rFonts w:cs="Arial"/>
          <w:b/>
          <w:sz w:val="28"/>
          <w:szCs w:val="28"/>
        </w:rPr>
      </w:pPr>
      <w:r w:rsidRPr="00F15D7C">
        <w:rPr>
          <w:rFonts w:cs="Arial"/>
          <w:b/>
          <w:sz w:val="28"/>
          <w:szCs w:val="28"/>
        </w:rPr>
        <w:t>Confirm that the following has taken place:</w:t>
      </w:r>
    </w:p>
    <w:tbl>
      <w:tblPr>
        <w:tblW w:w="3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851"/>
        <w:gridCol w:w="851"/>
        <w:gridCol w:w="851"/>
        <w:gridCol w:w="993"/>
      </w:tblGrid>
      <w:tr w:rsidR="00F15D7C" w:rsidRPr="00A3560F" w14:paraId="540003BE" w14:textId="77777777" w:rsidTr="002B5B90">
        <w:trPr>
          <w:trHeight w:val="567"/>
        </w:trPr>
        <w:tc>
          <w:tcPr>
            <w:tcW w:w="2757" w:type="pct"/>
            <w:vAlign w:val="center"/>
          </w:tcPr>
          <w:p w14:paraId="75E339F3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Patient information leaflet given</w:t>
            </w:r>
          </w:p>
        </w:tc>
        <w:tc>
          <w:tcPr>
            <w:tcW w:w="538" w:type="pct"/>
            <w:tcBorders>
              <w:right w:val="nil"/>
            </w:tcBorders>
            <w:vAlign w:val="center"/>
          </w:tcPr>
          <w:p w14:paraId="29330362" w14:textId="77777777" w:rsidR="00F15D7C" w:rsidRPr="00A3560F" w:rsidRDefault="00F15D7C" w:rsidP="007A34CF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251593DB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841D09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47D5F673" w14:textId="77777777" w:rsidR="00F15D7C" w:rsidRPr="00A3560F" w:rsidRDefault="00F15D7C" w:rsidP="007A34CF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628" w:type="pct"/>
            <w:tcBorders>
              <w:left w:val="nil"/>
            </w:tcBorders>
            <w:vAlign w:val="center"/>
          </w:tcPr>
          <w:p w14:paraId="765C74F6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15D7C" w:rsidRPr="00A3560F" w14:paraId="7B4D93FB" w14:textId="77777777" w:rsidTr="002B5B90">
        <w:trPr>
          <w:trHeight w:val="567"/>
        </w:trPr>
        <w:tc>
          <w:tcPr>
            <w:tcW w:w="2757" w:type="pct"/>
            <w:vAlign w:val="center"/>
          </w:tcPr>
          <w:p w14:paraId="1F9C6BF6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FBC, LFTs</w:t>
            </w:r>
          </w:p>
        </w:tc>
        <w:tc>
          <w:tcPr>
            <w:tcW w:w="538" w:type="pct"/>
            <w:tcBorders>
              <w:right w:val="nil"/>
            </w:tcBorders>
            <w:vAlign w:val="center"/>
          </w:tcPr>
          <w:p w14:paraId="4EE69156" w14:textId="77777777" w:rsidR="00F15D7C" w:rsidRPr="00A3560F" w:rsidRDefault="00F15D7C" w:rsidP="007A34CF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7E626954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206FBA99" w14:textId="77777777" w:rsidR="00F15D7C" w:rsidRPr="00A3560F" w:rsidRDefault="00F15D7C" w:rsidP="007A34CF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628" w:type="pct"/>
            <w:tcBorders>
              <w:left w:val="nil"/>
            </w:tcBorders>
            <w:vAlign w:val="center"/>
          </w:tcPr>
          <w:p w14:paraId="79563574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15D7C" w:rsidRPr="00A3560F" w14:paraId="4FA6F95B" w14:textId="77777777" w:rsidTr="002B5B90">
        <w:trPr>
          <w:trHeight w:val="567"/>
        </w:trPr>
        <w:tc>
          <w:tcPr>
            <w:tcW w:w="2757" w:type="pct"/>
            <w:vAlign w:val="center"/>
          </w:tcPr>
          <w:p w14:paraId="6A32F34D" w14:textId="77777777" w:rsidR="00F15D7C" w:rsidRPr="00A3560F" w:rsidRDefault="00F15D7C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 xml:space="preserve">PEP </w:t>
            </w:r>
            <w:proofErr w:type="gramStart"/>
            <w:r w:rsidRPr="00A3560F">
              <w:rPr>
                <w:rFonts w:cs="Arial"/>
                <w:sz w:val="24"/>
                <w:szCs w:val="24"/>
              </w:rPr>
              <w:t>7 day</w:t>
            </w:r>
            <w:proofErr w:type="gramEnd"/>
            <w:r w:rsidRPr="00A3560F">
              <w:rPr>
                <w:rFonts w:cs="Arial"/>
                <w:sz w:val="24"/>
                <w:szCs w:val="24"/>
              </w:rPr>
              <w:t xml:space="preserve"> starter pack supplied</w:t>
            </w:r>
          </w:p>
        </w:tc>
        <w:tc>
          <w:tcPr>
            <w:tcW w:w="538" w:type="pct"/>
            <w:tcBorders>
              <w:right w:val="nil"/>
            </w:tcBorders>
            <w:vAlign w:val="center"/>
          </w:tcPr>
          <w:p w14:paraId="3FACB933" w14:textId="77777777" w:rsidR="00F15D7C" w:rsidRPr="00A3560F" w:rsidRDefault="00F15D7C" w:rsidP="007A34CF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6049A667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0481A533" w14:textId="77777777" w:rsidR="00F15D7C" w:rsidRPr="00A3560F" w:rsidRDefault="00F15D7C" w:rsidP="007A34CF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628" w:type="pct"/>
            <w:tcBorders>
              <w:left w:val="nil"/>
            </w:tcBorders>
            <w:vAlign w:val="center"/>
          </w:tcPr>
          <w:p w14:paraId="7CAB3897" w14:textId="77777777" w:rsidR="00F15D7C" w:rsidRPr="00A3560F" w:rsidRDefault="006871AE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3B905AE" w14:textId="77777777" w:rsidR="002B5B90" w:rsidRPr="002B5B90" w:rsidRDefault="002B5B90" w:rsidP="009268D9">
      <w:pPr>
        <w:spacing w:before="360" w:after="120" w:line="240" w:lineRule="auto"/>
        <w:rPr>
          <w:b/>
          <w:sz w:val="28"/>
          <w:szCs w:val="28"/>
        </w:rPr>
      </w:pPr>
      <w:r w:rsidRPr="002B5B90">
        <w:rPr>
          <w:b/>
          <w:sz w:val="28"/>
          <w:szCs w:val="28"/>
        </w:rPr>
        <w:t>Follow up</w:t>
      </w:r>
      <w:r w:rsidR="009268D9">
        <w:rPr>
          <w:b/>
          <w:sz w:val="28"/>
          <w:szCs w:val="28"/>
        </w:rPr>
        <w:t>:</w:t>
      </w:r>
    </w:p>
    <w:tbl>
      <w:tblPr>
        <w:tblW w:w="3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851"/>
        <w:gridCol w:w="851"/>
        <w:gridCol w:w="851"/>
        <w:gridCol w:w="993"/>
      </w:tblGrid>
      <w:tr w:rsidR="002B5B90" w:rsidRPr="00A3560F" w14:paraId="029E00C4" w14:textId="77777777" w:rsidTr="002B5B90">
        <w:trPr>
          <w:trHeight w:val="567"/>
        </w:trPr>
        <w:tc>
          <w:tcPr>
            <w:tcW w:w="2757" w:type="pct"/>
            <w:vAlign w:val="center"/>
          </w:tcPr>
          <w:p w14:paraId="7C1BB415" w14:textId="77777777" w:rsidR="00506004" w:rsidRPr="00A3560F" w:rsidRDefault="00506004" w:rsidP="00C0639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Follow up offered or recommended</w:t>
            </w:r>
          </w:p>
        </w:tc>
        <w:tc>
          <w:tcPr>
            <w:tcW w:w="538" w:type="pct"/>
            <w:tcBorders>
              <w:right w:val="nil"/>
            </w:tcBorders>
            <w:vAlign w:val="center"/>
          </w:tcPr>
          <w:p w14:paraId="4DD87B98" w14:textId="77777777" w:rsidR="00506004" w:rsidRPr="00A3560F" w:rsidRDefault="00506004" w:rsidP="00506004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050A5AB4" w14:textId="77777777" w:rsidR="00506004" w:rsidRPr="00A3560F" w:rsidRDefault="006871AE" w:rsidP="0050600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79464EC1" w14:textId="77777777" w:rsidR="00506004" w:rsidRPr="00A3560F" w:rsidRDefault="00506004" w:rsidP="00506004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628" w:type="pct"/>
            <w:tcBorders>
              <w:left w:val="nil"/>
            </w:tcBorders>
            <w:vAlign w:val="center"/>
          </w:tcPr>
          <w:p w14:paraId="19483821" w14:textId="77777777" w:rsidR="00506004" w:rsidRPr="00A3560F" w:rsidRDefault="006871AE" w:rsidP="0050600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004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02900A37" w14:textId="77777777" w:rsidR="001F7D2D" w:rsidRPr="00A3560F" w:rsidRDefault="001F7D2D" w:rsidP="001F7D2D">
      <w:pPr>
        <w:spacing w:before="240" w:after="240" w:line="240" w:lineRule="auto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 xml:space="preserve">If yes, what arrangements have been made so far? </w:t>
      </w:r>
      <w:r w:rsidR="00CF2710">
        <w:rPr>
          <w:rFonts w:cs="Arial"/>
          <w:sz w:val="24"/>
          <w:szCs w:val="24"/>
        </w:rPr>
        <w:t xml:space="preserve">(See </w:t>
      </w:r>
      <w:hyperlink r:id="rId10" w:history="1">
        <w:r w:rsidR="00CF2710" w:rsidRPr="00CF2710">
          <w:rPr>
            <w:rStyle w:val="Hyperlink"/>
            <w:rFonts w:cs="Arial"/>
            <w:sz w:val="24"/>
            <w:szCs w:val="24"/>
          </w:rPr>
          <w:t>NHS Lothian Needlestick Injury Management Procedure</w:t>
        </w:r>
      </w:hyperlink>
      <w:r w:rsidRPr="00CF2710">
        <w:rPr>
          <w:rFonts w:cs="Arial"/>
          <w:sz w:val="24"/>
          <w:szCs w:val="24"/>
        </w:rPr>
        <w:t>)</w:t>
      </w:r>
      <w:r w:rsidRPr="00A3560F">
        <w:rPr>
          <w:rFonts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358"/>
      </w:tblGrid>
      <w:tr w:rsidR="001F7D2D" w:rsidRPr="00A3560F" w14:paraId="5B7E1EEF" w14:textId="77777777" w:rsidTr="00C06398">
        <w:trPr>
          <w:trHeight w:val="850"/>
        </w:trPr>
        <w:tc>
          <w:tcPr>
            <w:tcW w:w="2909" w:type="pct"/>
          </w:tcPr>
          <w:p w14:paraId="6AE49D7F" w14:textId="77777777" w:rsidR="001F7D2D" w:rsidRDefault="001F7D2D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Signed:</w:t>
            </w:r>
          </w:p>
          <w:p w14:paraId="5F7B06D8" w14:textId="77777777" w:rsidR="00841D09" w:rsidRPr="00A3560F" w:rsidRDefault="006871AE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841D0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091" w:type="pct"/>
          </w:tcPr>
          <w:p w14:paraId="0DC26C75" w14:textId="77777777" w:rsidR="00970B1D" w:rsidRDefault="001F7D2D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Date/Time:</w:t>
            </w:r>
          </w:p>
          <w:p w14:paraId="76C76BC3" w14:textId="77777777" w:rsidR="001F7D2D" w:rsidRPr="00A3560F" w:rsidRDefault="006871AE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841D0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1F7D2D" w:rsidRPr="00A3560F" w14:paraId="589B2DF3" w14:textId="77777777" w:rsidTr="00C06398">
        <w:trPr>
          <w:trHeight w:val="850"/>
        </w:trPr>
        <w:tc>
          <w:tcPr>
            <w:tcW w:w="2909" w:type="pct"/>
          </w:tcPr>
          <w:p w14:paraId="1075A3D9" w14:textId="77777777" w:rsidR="001F7D2D" w:rsidRDefault="001F7D2D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Print Name:</w:t>
            </w:r>
          </w:p>
          <w:p w14:paraId="0C1B7A53" w14:textId="77777777" w:rsidR="00841D09" w:rsidRPr="00A3560F" w:rsidRDefault="006871AE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91" w:type="pct"/>
          </w:tcPr>
          <w:p w14:paraId="1530885D" w14:textId="77777777" w:rsidR="001F7D2D" w:rsidRDefault="001F7D2D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 w:rsidRPr="00A3560F">
              <w:rPr>
                <w:rFonts w:cs="Arial"/>
                <w:sz w:val="24"/>
                <w:szCs w:val="24"/>
              </w:rPr>
              <w:t>Designation:</w:t>
            </w:r>
          </w:p>
          <w:p w14:paraId="01EC12D5" w14:textId="77777777" w:rsidR="00841D09" w:rsidRPr="00A3560F" w:rsidRDefault="006871AE" w:rsidP="00841D09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41D0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 w:rsidR="00841D0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43EA270" w14:textId="77777777" w:rsidR="001F7D2D" w:rsidRPr="00A3560F" w:rsidRDefault="001F7D2D" w:rsidP="001F7D2D">
      <w:pPr>
        <w:spacing w:before="240" w:after="240" w:line="240" w:lineRule="auto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 xml:space="preserve">For all significant exposure cases, email completed form </w:t>
      </w:r>
      <w:proofErr w:type="gramStart"/>
      <w:r w:rsidRPr="00A3560F">
        <w:rPr>
          <w:rFonts w:cs="Arial"/>
          <w:sz w:val="24"/>
          <w:szCs w:val="24"/>
        </w:rPr>
        <w:t>to</w:t>
      </w:r>
      <w:proofErr w:type="gramEnd"/>
      <w:r w:rsidRPr="00A3560F">
        <w:rPr>
          <w:rFonts w:cs="Arial"/>
          <w:sz w:val="24"/>
          <w:szCs w:val="24"/>
        </w:rPr>
        <w:t xml:space="preserve"> either: </w:t>
      </w:r>
    </w:p>
    <w:p w14:paraId="01EA8765" w14:textId="77777777" w:rsidR="001F7D2D" w:rsidRPr="00A3560F" w:rsidRDefault="001F7D2D" w:rsidP="001F7D2D">
      <w:pPr>
        <w:pStyle w:val="ListParagraph"/>
        <w:numPr>
          <w:ilvl w:val="0"/>
          <w:numId w:val="1"/>
        </w:numPr>
        <w:spacing w:before="240" w:after="240" w:line="240" w:lineRule="auto"/>
        <w:ind w:left="426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>Adults</w:t>
      </w:r>
      <w:r>
        <w:rPr>
          <w:rFonts w:cs="Arial"/>
          <w:sz w:val="24"/>
          <w:szCs w:val="24"/>
        </w:rPr>
        <w:t xml:space="preserve"> </w:t>
      </w:r>
      <w:r w:rsidRPr="00841D09">
        <w:rPr>
          <w:rFonts w:cs="Arial"/>
          <w:sz w:val="24"/>
          <w:szCs w:val="24"/>
        </w:rPr>
        <w:t>commenced on HIV PEP</w:t>
      </w:r>
      <w:r w:rsidRPr="00A3560F">
        <w:rPr>
          <w:rFonts w:cs="Arial"/>
          <w:sz w:val="24"/>
          <w:szCs w:val="24"/>
        </w:rPr>
        <w:t>: send to RIDU (</w:t>
      </w:r>
      <w:hyperlink r:id="rId11" w:history="1">
        <w:r w:rsidRPr="00A3560F">
          <w:rPr>
            <w:rStyle w:val="Hyperlink"/>
            <w:rFonts w:cs="Arial"/>
            <w:sz w:val="24"/>
            <w:szCs w:val="24"/>
          </w:rPr>
          <w:t>wgh.infectiousdiseases@nhslothian.scot.nhs.uk</w:t>
        </w:r>
      </w:hyperlink>
      <w:r w:rsidRPr="00A3560F">
        <w:rPr>
          <w:rFonts w:cs="Arial"/>
          <w:sz w:val="24"/>
          <w:szCs w:val="24"/>
        </w:rPr>
        <w:t>)</w:t>
      </w:r>
    </w:p>
    <w:p w14:paraId="1D58E5F7" w14:textId="77777777" w:rsidR="001F7D2D" w:rsidRPr="00A3560F" w:rsidRDefault="001F7D2D" w:rsidP="001F7D2D">
      <w:pPr>
        <w:pStyle w:val="ListParagraph"/>
        <w:numPr>
          <w:ilvl w:val="0"/>
          <w:numId w:val="1"/>
        </w:numPr>
        <w:spacing w:before="240" w:after="240" w:line="240" w:lineRule="auto"/>
        <w:ind w:left="426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 xml:space="preserve">Children: email </w:t>
      </w:r>
      <w:hyperlink r:id="rId12" w:history="1">
        <w:r w:rsidRPr="00A3560F">
          <w:rPr>
            <w:rStyle w:val="Hyperlink"/>
            <w:rFonts w:cs="Arial"/>
            <w:sz w:val="24"/>
            <w:szCs w:val="24"/>
          </w:rPr>
          <w:t>MedicalPaediatrics@nhslothian.scot.nhs.uk</w:t>
        </w:r>
      </w:hyperlink>
      <w:r w:rsidRPr="00A3560F">
        <w:rPr>
          <w:rFonts w:cs="Arial"/>
          <w:sz w:val="24"/>
          <w:szCs w:val="24"/>
        </w:rPr>
        <w:t xml:space="preserve"> marked ‘FAO Paediatric ID Consultant’ in the subject line. </w:t>
      </w:r>
    </w:p>
    <w:p w14:paraId="767AF804" w14:textId="77777777" w:rsidR="001F7D2D" w:rsidRPr="00A3560F" w:rsidRDefault="001F7D2D" w:rsidP="001F7D2D">
      <w:pPr>
        <w:pStyle w:val="ListParagraph"/>
        <w:numPr>
          <w:ilvl w:val="0"/>
          <w:numId w:val="1"/>
        </w:numPr>
        <w:spacing w:before="240" w:after="240" w:line="240" w:lineRule="auto"/>
        <w:ind w:left="426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>Healthcare workers: send to Occupational Health: (</w:t>
      </w:r>
      <w:hyperlink r:id="rId13" w:history="1">
        <w:r w:rsidRPr="00A3560F">
          <w:rPr>
            <w:rStyle w:val="Hyperlink"/>
            <w:rFonts w:cs="Arial"/>
            <w:sz w:val="24"/>
            <w:szCs w:val="24"/>
          </w:rPr>
          <w:t>OHenquiries@nhslothian.scot.nhs.uk</w:t>
        </w:r>
      </w:hyperlink>
      <w:r w:rsidRPr="00A3560F">
        <w:rPr>
          <w:rFonts w:cs="Arial"/>
          <w:sz w:val="24"/>
          <w:szCs w:val="24"/>
        </w:rPr>
        <w:t>).</w:t>
      </w:r>
    </w:p>
    <w:p w14:paraId="6689A6A4" w14:textId="77777777" w:rsidR="001F7D2D" w:rsidRPr="00A3560F" w:rsidRDefault="001F7D2D" w:rsidP="001F7D2D">
      <w:pPr>
        <w:spacing w:before="240" w:after="240" w:line="240" w:lineRule="auto"/>
        <w:rPr>
          <w:rFonts w:cs="Arial"/>
          <w:sz w:val="24"/>
          <w:szCs w:val="24"/>
        </w:rPr>
      </w:pPr>
      <w:r w:rsidRPr="00A3560F">
        <w:rPr>
          <w:rFonts w:cs="Arial"/>
          <w:sz w:val="24"/>
          <w:szCs w:val="24"/>
        </w:rPr>
        <w:t xml:space="preserve">For telephone advice, call the </w:t>
      </w:r>
      <w:proofErr w:type="gramStart"/>
      <w:r w:rsidRPr="00A3560F">
        <w:rPr>
          <w:rFonts w:cs="Arial"/>
          <w:sz w:val="24"/>
          <w:szCs w:val="24"/>
        </w:rPr>
        <w:t>on call</w:t>
      </w:r>
      <w:proofErr w:type="gramEnd"/>
      <w:r w:rsidRPr="00A3560F">
        <w:rPr>
          <w:rFonts w:cs="Arial"/>
          <w:sz w:val="24"/>
          <w:szCs w:val="24"/>
        </w:rPr>
        <w:t xml:space="preserve"> ID registrar/consultant via Switchboard: 0131 537 1000</w:t>
      </w:r>
    </w:p>
    <w:p w14:paraId="49CABEB7" w14:textId="77777777" w:rsidR="00C06398" w:rsidRDefault="00C06398"/>
    <w:sectPr w:rsidR="00C06398" w:rsidSect="00F15D7C">
      <w:headerReference w:type="default" r:id="rId14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48ED" w14:textId="77777777" w:rsidR="00111FB8" w:rsidRDefault="00111FB8" w:rsidP="001F7D2D">
      <w:pPr>
        <w:spacing w:after="0" w:line="240" w:lineRule="auto"/>
      </w:pPr>
      <w:r>
        <w:separator/>
      </w:r>
    </w:p>
  </w:endnote>
  <w:endnote w:type="continuationSeparator" w:id="0">
    <w:p w14:paraId="24B9B01B" w14:textId="77777777" w:rsidR="00111FB8" w:rsidRDefault="00111FB8" w:rsidP="001F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66A" w14:textId="77777777" w:rsidR="009268D9" w:rsidRDefault="009268D9" w:rsidP="00C06398">
    <w:pPr>
      <w:pStyle w:val="Footer"/>
      <w:pBdr>
        <w:top w:val="single" w:sz="12" w:space="1" w:color="092869"/>
      </w:pBdr>
      <w:jc w:val="right"/>
    </w:pPr>
    <w:r>
      <w:t>Document Owner: Consultants in Occupational Health, Infectious Diseases and Virology, Review date: April 2025</w:t>
    </w:r>
  </w:p>
  <w:p w14:paraId="7641842B" w14:textId="77777777" w:rsidR="009268D9" w:rsidRDefault="009268D9" w:rsidP="00C06398">
    <w:pPr>
      <w:pStyle w:val="Footer"/>
      <w:pBdr>
        <w:top w:val="single" w:sz="12" w:space="1" w:color="092869"/>
      </w:pBdr>
      <w:jc w:val="right"/>
    </w:pPr>
    <w:r>
      <w:t>Approved by Clinical Documentation,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E613" w14:textId="77777777" w:rsidR="00111FB8" w:rsidRDefault="00111FB8" w:rsidP="001F7D2D">
      <w:pPr>
        <w:spacing w:after="0" w:line="240" w:lineRule="auto"/>
      </w:pPr>
      <w:r>
        <w:separator/>
      </w:r>
    </w:p>
  </w:footnote>
  <w:footnote w:type="continuationSeparator" w:id="0">
    <w:p w14:paraId="3EC4794B" w14:textId="77777777" w:rsidR="00111FB8" w:rsidRDefault="00111FB8" w:rsidP="001F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7A7E" w14:textId="77777777" w:rsidR="009268D9" w:rsidRDefault="009268D9" w:rsidP="007B5BA5">
    <w:pPr>
      <w:pBdr>
        <w:bottom w:val="single" w:sz="12" w:space="1" w:color="092869"/>
      </w:pBdr>
      <w:spacing w:after="240" w:line="240" w:lineRule="auto"/>
      <w:jc w:val="right"/>
    </w:pPr>
    <w:r>
      <w:t xml:space="preserve">BBV Exposure Risk Assessment Form, Page </w:t>
    </w:r>
    <w:r w:rsidR="006871AE">
      <w:fldChar w:fldCharType="begin"/>
    </w:r>
    <w:r w:rsidR="006871AE">
      <w:instrText xml:space="preserve"> PAGE </w:instrText>
    </w:r>
    <w:r w:rsidR="006871AE">
      <w:fldChar w:fldCharType="separate"/>
    </w:r>
    <w:r w:rsidR="009B6E24">
      <w:rPr>
        <w:noProof/>
      </w:rPr>
      <w:t>2</w:t>
    </w:r>
    <w:r w:rsidR="006871AE">
      <w:fldChar w:fldCharType="end"/>
    </w:r>
    <w:r>
      <w:t xml:space="preserve"> of </w:t>
    </w:r>
    <w:fldSimple w:instr=" NUMPAGES  ">
      <w:r w:rsidR="009B6E24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B2A"/>
    <w:multiLevelType w:val="hybridMultilevel"/>
    <w:tmpl w:val="3C98E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N4pb5ZJBMkhiikGLwtc2rxWfmTDQ259e1QhEl+IcqbVMZ/Ubi4fdCAvB4k2bjjQBtqPgG99PjCtdGlNcJ3l97A==" w:salt="C84bWO7Ty+KAOfvt3bq0gw==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D2D"/>
    <w:rsid w:val="00007314"/>
    <w:rsid w:val="000177AD"/>
    <w:rsid w:val="000215BB"/>
    <w:rsid w:val="00034E0A"/>
    <w:rsid w:val="000375D1"/>
    <w:rsid w:val="000C7BAA"/>
    <w:rsid w:val="000D384D"/>
    <w:rsid w:val="000D4500"/>
    <w:rsid w:val="001036FA"/>
    <w:rsid w:val="00104295"/>
    <w:rsid w:val="00111FB8"/>
    <w:rsid w:val="0014416B"/>
    <w:rsid w:val="00196894"/>
    <w:rsid w:val="001969D2"/>
    <w:rsid w:val="001B542F"/>
    <w:rsid w:val="001B6AF2"/>
    <w:rsid w:val="001B6BB5"/>
    <w:rsid w:val="001E2061"/>
    <w:rsid w:val="001F7D2D"/>
    <w:rsid w:val="00217A7C"/>
    <w:rsid w:val="00231EB5"/>
    <w:rsid w:val="002B0E54"/>
    <w:rsid w:val="002B101B"/>
    <w:rsid w:val="002B1B98"/>
    <w:rsid w:val="002B5B90"/>
    <w:rsid w:val="002E0345"/>
    <w:rsid w:val="0031662E"/>
    <w:rsid w:val="00396836"/>
    <w:rsid w:val="003A1D50"/>
    <w:rsid w:val="003A4C5B"/>
    <w:rsid w:val="003B38E0"/>
    <w:rsid w:val="003C1586"/>
    <w:rsid w:val="003E2C88"/>
    <w:rsid w:val="00425A91"/>
    <w:rsid w:val="00430A5A"/>
    <w:rsid w:val="00444A03"/>
    <w:rsid w:val="00474339"/>
    <w:rsid w:val="00495871"/>
    <w:rsid w:val="004B4EE0"/>
    <w:rsid w:val="00506004"/>
    <w:rsid w:val="00522C23"/>
    <w:rsid w:val="00531EB3"/>
    <w:rsid w:val="00610938"/>
    <w:rsid w:val="00621894"/>
    <w:rsid w:val="006618D1"/>
    <w:rsid w:val="00681DA4"/>
    <w:rsid w:val="006871AE"/>
    <w:rsid w:val="00691C91"/>
    <w:rsid w:val="006A5354"/>
    <w:rsid w:val="006C76E8"/>
    <w:rsid w:val="006D5209"/>
    <w:rsid w:val="006F5C43"/>
    <w:rsid w:val="007065C3"/>
    <w:rsid w:val="00725F35"/>
    <w:rsid w:val="007374C4"/>
    <w:rsid w:val="00752AC3"/>
    <w:rsid w:val="00786BE2"/>
    <w:rsid w:val="007A34CF"/>
    <w:rsid w:val="007B25B8"/>
    <w:rsid w:val="007B5BA5"/>
    <w:rsid w:val="007E2FC2"/>
    <w:rsid w:val="007F4BB4"/>
    <w:rsid w:val="0082522C"/>
    <w:rsid w:val="00841D09"/>
    <w:rsid w:val="00884D61"/>
    <w:rsid w:val="00897ED9"/>
    <w:rsid w:val="008B3A7D"/>
    <w:rsid w:val="008C713C"/>
    <w:rsid w:val="008F7E15"/>
    <w:rsid w:val="009225DE"/>
    <w:rsid w:val="009268D9"/>
    <w:rsid w:val="00970B1D"/>
    <w:rsid w:val="009728A9"/>
    <w:rsid w:val="009B186F"/>
    <w:rsid w:val="009B6E24"/>
    <w:rsid w:val="009D0EBF"/>
    <w:rsid w:val="009D4777"/>
    <w:rsid w:val="009F2F0A"/>
    <w:rsid w:val="00A16A30"/>
    <w:rsid w:val="00A3287D"/>
    <w:rsid w:val="00A3555B"/>
    <w:rsid w:val="00A62873"/>
    <w:rsid w:val="00A809B8"/>
    <w:rsid w:val="00A82331"/>
    <w:rsid w:val="00A85918"/>
    <w:rsid w:val="00A8671D"/>
    <w:rsid w:val="00AA5AAE"/>
    <w:rsid w:val="00AB69EC"/>
    <w:rsid w:val="00AE3023"/>
    <w:rsid w:val="00AF086C"/>
    <w:rsid w:val="00AF2DB2"/>
    <w:rsid w:val="00B12729"/>
    <w:rsid w:val="00B15541"/>
    <w:rsid w:val="00B17DDB"/>
    <w:rsid w:val="00B659F4"/>
    <w:rsid w:val="00B66C7C"/>
    <w:rsid w:val="00B7661B"/>
    <w:rsid w:val="00B82EA4"/>
    <w:rsid w:val="00B90359"/>
    <w:rsid w:val="00BC2F9F"/>
    <w:rsid w:val="00BE49BC"/>
    <w:rsid w:val="00C06398"/>
    <w:rsid w:val="00C128A6"/>
    <w:rsid w:val="00C339B7"/>
    <w:rsid w:val="00C3693C"/>
    <w:rsid w:val="00C7599C"/>
    <w:rsid w:val="00C922B9"/>
    <w:rsid w:val="00C93F0B"/>
    <w:rsid w:val="00CC09E2"/>
    <w:rsid w:val="00CF178E"/>
    <w:rsid w:val="00CF2710"/>
    <w:rsid w:val="00D126C9"/>
    <w:rsid w:val="00D25D51"/>
    <w:rsid w:val="00DD523F"/>
    <w:rsid w:val="00DD7371"/>
    <w:rsid w:val="00E06A02"/>
    <w:rsid w:val="00E0716B"/>
    <w:rsid w:val="00E114FA"/>
    <w:rsid w:val="00E25B5F"/>
    <w:rsid w:val="00E35F7A"/>
    <w:rsid w:val="00E40B33"/>
    <w:rsid w:val="00E40F3C"/>
    <w:rsid w:val="00EA7265"/>
    <w:rsid w:val="00F01285"/>
    <w:rsid w:val="00F02D0D"/>
    <w:rsid w:val="00F124E4"/>
    <w:rsid w:val="00F15D7C"/>
    <w:rsid w:val="00F25B32"/>
    <w:rsid w:val="00FF3997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2B2550DE"/>
  <w15:chartTrackingRefBased/>
  <w15:docId w15:val="{F2D347B6-264C-4805-9BE5-AF46C7F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2D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1F7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D2D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F7D2D"/>
    <w:rPr>
      <w:rFonts w:ascii="Calibri" w:eastAsia="Calibri" w:hAnsi="Calibri" w:cs="Times New Roman"/>
    </w:rPr>
  </w:style>
  <w:style w:type="paragraph" w:customStyle="1" w:styleId="Plain">
    <w:name w:val="Plain"/>
    <w:basedOn w:val="Normal"/>
    <w:autoRedefine/>
    <w:rsid w:val="001F7D2D"/>
    <w:pPr>
      <w:spacing w:after="0" w:line="240" w:lineRule="auto"/>
    </w:pPr>
    <w:rPr>
      <w:rFonts w:eastAsia="MS Mincho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online.nhslothian.scot/Policies/Documentation/Needlestick%20Injury%20Immediate%20Care%20and%20Risk%20Assessment.pdf" TargetMode="External"/><Relationship Id="rId13" Type="http://schemas.openxmlformats.org/officeDocument/2006/relationships/hyperlink" Target="mailto:OHenquiries@nhslothian.scot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dicalPaediatrics@nhslothian.scot.nhs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gh.infectiousdiseases@nhslothian.scot.nhs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olicyonline.nhslothian.scot/Policies/Procedure/Needlestick%20Managment%20Procedure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3495</CharactersWithSpaces>
  <SharedDoc>false</SharedDoc>
  <HLinks>
    <vt:vector size="30" baseType="variant">
      <vt:variant>
        <vt:i4>4194413</vt:i4>
      </vt:variant>
      <vt:variant>
        <vt:i4>204</vt:i4>
      </vt:variant>
      <vt:variant>
        <vt:i4>0</vt:i4>
      </vt:variant>
      <vt:variant>
        <vt:i4>5</vt:i4>
      </vt:variant>
      <vt:variant>
        <vt:lpwstr>mailto:OHenquiries@nhslothian.scot.nhs.uk</vt:lpwstr>
      </vt:variant>
      <vt:variant>
        <vt:lpwstr/>
      </vt:variant>
      <vt:variant>
        <vt:i4>3735583</vt:i4>
      </vt:variant>
      <vt:variant>
        <vt:i4>201</vt:i4>
      </vt:variant>
      <vt:variant>
        <vt:i4>0</vt:i4>
      </vt:variant>
      <vt:variant>
        <vt:i4>5</vt:i4>
      </vt:variant>
      <vt:variant>
        <vt:lpwstr>mailto:MedicalPaediatrics@nhslothian.scot.nhs.uk</vt:lpwstr>
      </vt:variant>
      <vt:variant>
        <vt:lpwstr/>
      </vt:variant>
      <vt:variant>
        <vt:i4>3539014</vt:i4>
      </vt:variant>
      <vt:variant>
        <vt:i4>198</vt:i4>
      </vt:variant>
      <vt:variant>
        <vt:i4>0</vt:i4>
      </vt:variant>
      <vt:variant>
        <vt:i4>5</vt:i4>
      </vt:variant>
      <vt:variant>
        <vt:lpwstr>mailto:wgh.infectiousdiseases@nhslothian.scot.nhs.uk</vt:lpwstr>
      </vt:variant>
      <vt:variant>
        <vt:lpwstr/>
      </vt:variant>
      <vt:variant>
        <vt:i4>7209015</vt:i4>
      </vt:variant>
      <vt:variant>
        <vt:i4>183</vt:i4>
      </vt:variant>
      <vt:variant>
        <vt:i4>0</vt:i4>
      </vt:variant>
      <vt:variant>
        <vt:i4>5</vt:i4>
      </vt:variant>
      <vt:variant>
        <vt:lpwstr>https://policyonline.nhslothian.scot/Policies/Procedure/Needlestick Managment Procedure.pdf</vt:lpwstr>
      </vt:variant>
      <vt:variant>
        <vt:lpwstr/>
      </vt:variant>
      <vt:variant>
        <vt:i4>4456464</vt:i4>
      </vt:variant>
      <vt:variant>
        <vt:i4>42</vt:i4>
      </vt:variant>
      <vt:variant>
        <vt:i4>0</vt:i4>
      </vt:variant>
      <vt:variant>
        <vt:i4>5</vt:i4>
      </vt:variant>
      <vt:variant>
        <vt:lpwstr>https://policyonline.nhslothian.scot/Policies/Documentation/Needlestick Injury Immediate Care and Risk Assessment.pdf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Cochrane</dc:creator>
  <cp:keywords/>
  <cp:lastModifiedBy>Thompson, Rhian</cp:lastModifiedBy>
  <cp:revision>2</cp:revision>
  <dcterms:created xsi:type="dcterms:W3CDTF">2023-10-10T11:15:00Z</dcterms:created>
  <dcterms:modified xsi:type="dcterms:W3CDTF">2023-10-10T11:15:00Z</dcterms:modified>
</cp:coreProperties>
</file>